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1FD1" w14:textId="3B8F71FC" w:rsidR="006713AC" w:rsidRPr="00C87680" w:rsidRDefault="00E33C21" w:rsidP="00645D9C">
      <w:pPr>
        <w:jc w:val="center"/>
        <w:rPr>
          <w:rFonts w:cstheme="minorHAnsi"/>
          <w:sz w:val="72"/>
          <w:lang w:val="sv-SE"/>
        </w:rPr>
      </w:pPr>
      <w:r w:rsidRPr="00C87680">
        <w:rPr>
          <w:rFonts w:cstheme="majorHAnsi"/>
          <w:sz w:val="72"/>
          <w:lang w:val="sv-SE"/>
        </w:rPr>
        <w:t>Grundlärarprogrammet inriktning fritidshem</w:t>
      </w:r>
    </w:p>
    <w:p w14:paraId="10BF513F" w14:textId="77777777" w:rsidR="006713AC" w:rsidRPr="00C87680" w:rsidRDefault="006713AC" w:rsidP="00645D9C">
      <w:pPr>
        <w:jc w:val="center"/>
        <w:rPr>
          <w:rFonts w:cstheme="minorHAnsi"/>
          <w:sz w:val="72"/>
          <w:lang w:val="sv-SE"/>
        </w:rPr>
      </w:pPr>
    </w:p>
    <w:p w14:paraId="169C99D5" w14:textId="77777777" w:rsidR="006713AC" w:rsidRPr="00C87680" w:rsidRDefault="006713AC" w:rsidP="00645D9C">
      <w:pPr>
        <w:jc w:val="center"/>
        <w:rPr>
          <w:rFonts w:cstheme="minorHAnsi"/>
          <w:sz w:val="72"/>
          <w:lang w:val="sv-SE"/>
        </w:rPr>
      </w:pPr>
    </w:p>
    <w:p w14:paraId="10C63FD9" w14:textId="77777777" w:rsidR="006713AC" w:rsidRPr="00C87680" w:rsidRDefault="006713AC" w:rsidP="00645D9C">
      <w:pPr>
        <w:jc w:val="center"/>
        <w:rPr>
          <w:rFonts w:cstheme="majorHAnsi"/>
          <w:sz w:val="72"/>
          <w:lang w:val="sv-SE"/>
        </w:rPr>
      </w:pPr>
      <w:r w:rsidRPr="00C87680">
        <w:rPr>
          <w:rFonts w:cstheme="majorHAnsi"/>
          <w:sz w:val="72"/>
          <w:lang w:val="sv-SE"/>
        </w:rPr>
        <w:t>Studiehandledning</w:t>
      </w:r>
    </w:p>
    <w:p w14:paraId="208C158A" w14:textId="388F55E5" w:rsidR="006713AC" w:rsidRPr="00716F95" w:rsidRDefault="006713AC" w:rsidP="00645D9C">
      <w:pPr>
        <w:jc w:val="center"/>
        <w:rPr>
          <w:rFonts w:cstheme="majorHAnsi"/>
          <w:sz w:val="44"/>
          <w:szCs w:val="44"/>
          <w:lang w:val="sv-SE"/>
        </w:rPr>
      </w:pPr>
    </w:p>
    <w:p w14:paraId="245EF689" w14:textId="77777777" w:rsidR="00716F95" w:rsidRPr="00716F95" w:rsidRDefault="00716F95" w:rsidP="00716F95">
      <w:pPr>
        <w:jc w:val="center"/>
        <w:rPr>
          <w:rFonts w:cstheme="majorHAnsi"/>
          <w:sz w:val="44"/>
          <w:szCs w:val="44"/>
          <w:lang w:val="sv-SE"/>
        </w:rPr>
      </w:pPr>
      <w:r w:rsidRPr="00716F95">
        <w:rPr>
          <w:rFonts w:cstheme="majorHAnsi"/>
          <w:sz w:val="44"/>
          <w:szCs w:val="44"/>
          <w:lang w:val="sv-SE"/>
        </w:rPr>
        <w:t xml:space="preserve">SOCIALA RELATIONER-LÄRARES LEDARSKAP </w:t>
      </w:r>
    </w:p>
    <w:p w14:paraId="13C27753" w14:textId="5EDAE481" w:rsidR="006713AC" w:rsidRPr="00716F95" w:rsidRDefault="00716F95" w:rsidP="00716F95">
      <w:pPr>
        <w:jc w:val="center"/>
        <w:rPr>
          <w:rFonts w:cstheme="majorHAnsi"/>
          <w:sz w:val="44"/>
          <w:szCs w:val="44"/>
          <w:lang w:val="sv-SE"/>
        </w:rPr>
      </w:pPr>
      <w:r w:rsidRPr="00716F95">
        <w:rPr>
          <w:rFonts w:cstheme="majorHAnsi"/>
          <w:sz w:val="44"/>
          <w:szCs w:val="44"/>
          <w:lang w:val="sv-SE"/>
        </w:rPr>
        <w:t>9</w:t>
      </w:r>
      <w:r w:rsidR="00D6172F">
        <w:rPr>
          <w:rFonts w:cstheme="majorHAnsi"/>
          <w:sz w:val="44"/>
          <w:szCs w:val="44"/>
          <w:lang w:val="sv-SE"/>
        </w:rPr>
        <w:t>EF510</w:t>
      </w:r>
      <w:r w:rsidRPr="00716F95">
        <w:rPr>
          <w:rFonts w:cstheme="majorHAnsi"/>
          <w:sz w:val="44"/>
          <w:szCs w:val="44"/>
          <w:lang w:val="sv-SE"/>
        </w:rPr>
        <w:t xml:space="preserve"> </w:t>
      </w:r>
      <w:r w:rsidR="00D6172F">
        <w:rPr>
          <w:rFonts w:cstheme="majorHAnsi"/>
          <w:sz w:val="44"/>
          <w:szCs w:val="44"/>
          <w:lang w:val="sv-SE"/>
        </w:rPr>
        <w:t>H</w:t>
      </w:r>
      <w:r w:rsidRPr="00716F95">
        <w:rPr>
          <w:rFonts w:cstheme="majorHAnsi"/>
          <w:sz w:val="44"/>
          <w:szCs w:val="44"/>
          <w:lang w:val="sv-SE"/>
        </w:rPr>
        <w:t>T  2023</w:t>
      </w:r>
    </w:p>
    <w:p w14:paraId="26685C88" w14:textId="197A92AB" w:rsidR="006713AC" w:rsidRPr="00C87680" w:rsidRDefault="006713AC" w:rsidP="00645D9C">
      <w:pPr>
        <w:rPr>
          <w:rFonts w:cstheme="majorHAnsi"/>
          <w:sz w:val="28"/>
          <w:lang w:val="sv-SE"/>
        </w:rPr>
      </w:pPr>
    </w:p>
    <w:p w14:paraId="0CB29BC9" w14:textId="422CF008" w:rsidR="006713AC" w:rsidRPr="00C87680" w:rsidRDefault="00F919FF" w:rsidP="00645D9C">
      <w:pPr>
        <w:rPr>
          <w:rFonts w:cstheme="majorHAnsi"/>
          <w:sz w:val="28"/>
          <w:lang w:val="sv-SE"/>
        </w:rPr>
      </w:pPr>
      <w:r w:rsidRPr="00C87680">
        <w:rPr>
          <w:rFonts w:cstheme="majorHAnsi"/>
          <w:noProof/>
          <w:sz w:val="44"/>
          <w:lang w:val="sv-SE" w:eastAsia="sv-SE"/>
        </w:rPr>
        <w:drawing>
          <wp:anchor distT="0" distB="0" distL="114300" distR="114300" simplePos="0" relativeHeight="251659264" behindDoc="1" locked="0" layoutInCell="1" allowOverlap="1" wp14:anchorId="79242645" wp14:editId="3F23FDEE">
            <wp:simplePos x="0" y="0"/>
            <wp:positionH relativeFrom="margin">
              <wp:posOffset>1558925</wp:posOffset>
            </wp:positionH>
            <wp:positionV relativeFrom="paragraph">
              <wp:posOffset>120650</wp:posOffset>
            </wp:positionV>
            <wp:extent cx="2933700" cy="1636193"/>
            <wp:effectExtent l="0" t="0" r="0" b="2540"/>
            <wp:wrapTight wrapText="bothSides">
              <wp:wrapPolygon edited="0">
                <wp:start x="0" y="0"/>
                <wp:lineTo x="0" y="21382"/>
                <wp:lineTo x="21460" y="21382"/>
                <wp:lineTo x="2146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636193"/>
                    </a:xfrm>
                    <a:prstGeom prst="rect">
                      <a:avLst/>
                    </a:prstGeom>
                    <a:noFill/>
                    <a:ln>
                      <a:noFill/>
                    </a:ln>
                  </pic:spPr>
                </pic:pic>
              </a:graphicData>
            </a:graphic>
          </wp:anchor>
        </w:drawing>
      </w:r>
    </w:p>
    <w:p w14:paraId="3B0F2159" w14:textId="138E24F5" w:rsidR="006713AC" w:rsidRPr="00C87680" w:rsidRDefault="006713AC" w:rsidP="00645D9C">
      <w:pPr>
        <w:rPr>
          <w:rFonts w:cstheme="majorHAnsi"/>
          <w:sz w:val="28"/>
          <w:lang w:val="sv-SE"/>
        </w:rPr>
      </w:pPr>
    </w:p>
    <w:p w14:paraId="4E7F1711" w14:textId="7127FA51" w:rsidR="006713AC" w:rsidRPr="00C87680" w:rsidRDefault="006713AC" w:rsidP="00645D9C">
      <w:pPr>
        <w:rPr>
          <w:rFonts w:cstheme="majorHAnsi"/>
          <w:sz w:val="28"/>
          <w:lang w:val="sv-SE"/>
        </w:rPr>
      </w:pPr>
    </w:p>
    <w:p w14:paraId="7CA4C8CE" w14:textId="6C148A19" w:rsidR="00F838B2" w:rsidRPr="00C87680" w:rsidRDefault="00F838B2" w:rsidP="00645D9C">
      <w:pPr>
        <w:rPr>
          <w:rFonts w:cstheme="majorHAnsi"/>
          <w:sz w:val="28"/>
          <w:lang w:val="sv-SE"/>
        </w:rPr>
      </w:pPr>
    </w:p>
    <w:p w14:paraId="58B87AAD" w14:textId="2D47E13D" w:rsidR="00F838B2" w:rsidRPr="00C87680" w:rsidRDefault="00F838B2" w:rsidP="00645D9C">
      <w:pPr>
        <w:rPr>
          <w:rFonts w:cstheme="majorHAnsi"/>
          <w:sz w:val="28"/>
          <w:lang w:val="sv-SE"/>
        </w:rPr>
      </w:pPr>
    </w:p>
    <w:p w14:paraId="384711CB" w14:textId="3CC73E10" w:rsidR="00F838B2" w:rsidRPr="00C87680" w:rsidRDefault="00F838B2" w:rsidP="006C0114">
      <w:pPr>
        <w:spacing w:after="0"/>
        <w:rPr>
          <w:rFonts w:cstheme="majorHAnsi"/>
          <w:sz w:val="28"/>
          <w:lang w:val="sv-SE"/>
        </w:rPr>
      </w:pPr>
    </w:p>
    <w:p w14:paraId="42540DAB" w14:textId="77777777" w:rsidR="00B720C4" w:rsidRPr="00C87680" w:rsidRDefault="00B720C4" w:rsidP="00645D9C">
      <w:pPr>
        <w:rPr>
          <w:rFonts w:cstheme="majorHAnsi"/>
          <w:sz w:val="28"/>
          <w:lang w:val="sv-SE"/>
        </w:rPr>
      </w:pPr>
    </w:p>
    <w:p w14:paraId="0209BB70" w14:textId="77777777" w:rsidR="00B720C4" w:rsidRPr="00C87680" w:rsidRDefault="00B720C4" w:rsidP="00645D9C">
      <w:pPr>
        <w:rPr>
          <w:rFonts w:cstheme="majorHAnsi"/>
          <w:sz w:val="28"/>
          <w:lang w:val="sv-SE"/>
        </w:rPr>
      </w:pPr>
    </w:p>
    <w:p w14:paraId="180C1F8A" w14:textId="77777777" w:rsidR="00B720C4" w:rsidRPr="00C87680" w:rsidRDefault="00B720C4" w:rsidP="00645D9C">
      <w:pPr>
        <w:rPr>
          <w:rFonts w:cstheme="majorHAnsi"/>
          <w:sz w:val="28"/>
          <w:lang w:val="sv-SE"/>
        </w:rPr>
      </w:pPr>
    </w:p>
    <w:p w14:paraId="10A1E2B7" w14:textId="3C0AA2EE" w:rsidR="006C0114" w:rsidRPr="00C87680" w:rsidRDefault="006C0114" w:rsidP="006C0114">
      <w:pPr>
        <w:spacing w:after="0"/>
        <w:rPr>
          <w:rFonts w:cstheme="majorHAnsi"/>
          <w:sz w:val="28"/>
          <w:lang w:val="sv-SE"/>
        </w:rPr>
      </w:pPr>
      <w:r w:rsidRPr="006C0114">
        <w:rPr>
          <w:rFonts w:cstheme="majorHAnsi"/>
          <w:sz w:val="28"/>
          <w:highlight w:val="cyan"/>
          <w:lang w:val="sv-SE"/>
        </w:rPr>
        <w:t xml:space="preserve">Instruktioner </w:t>
      </w:r>
      <w:r w:rsidR="0015306C">
        <w:rPr>
          <w:rFonts w:cstheme="majorHAnsi"/>
          <w:sz w:val="28"/>
          <w:highlight w:val="cyan"/>
          <w:lang w:val="sv-SE"/>
        </w:rPr>
        <w:t xml:space="preserve">och litteratur till </w:t>
      </w:r>
      <w:r w:rsidRPr="006C0114">
        <w:rPr>
          <w:rFonts w:cstheme="majorHAnsi"/>
          <w:sz w:val="28"/>
          <w:highlight w:val="cyan"/>
          <w:lang w:val="sv-SE"/>
        </w:rPr>
        <w:t>olika kursmoment</w:t>
      </w:r>
      <w:r w:rsidRPr="006C0114">
        <w:rPr>
          <w:rFonts w:cstheme="majorHAnsi"/>
          <w:sz w:val="28"/>
          <w:highlight w:val="cyan"/>
          <w:lang w:val="sv-SE"/>
        </w:rPr>
        <w:t xml:space="preserve"> och examinationer</w:t>
      </w:r>
      <w:r w:rsidRPr="006C0114">
        <w:rPr>
          <w:rFonts w:cstheme="majorHAnsi"/>
          <w:sz w:val="28"/>
          <w:highlight w:val="cyan"/>
          <w:lang w:val="sv-SE"/>
        </w:rPr>
        <w:t xml:space="preserve"> finns i stället återgivet i flödesschemat Lisam</w:t>
      </w:r>
      <w:r w:rsidR="0015306C">
        <w:rPr>
          <w:rFonts w:cstheme="majorHAnsi"/>
          <w:sz w:val="28"/>
          <w:lang w:val="sv-SE"/>
        </w:rPr>
        <w:t xml:space="preserve">.  </w:t>
      </w:r>
    </w:p>
    <w:p w14:paraId="702296DF" w14:textId="5A9B2578" w:rsidR="00645D9C" w:rsidRPr="00C87680" w:rsidRDefault="00645D9C">
      <w:pPr>
        <w:rPr>
          <w:rFonts w:cstheme="majorHAnsi"/>
          <w:sz w:val="28"/>
          <w:lang w:val="sv-SE"/>
        </w:rPr>
      </w:pPr>
      <w:r w:rsidRPr="00C87680">
        <w:rPr>
          <w:rFonts w:cstheme="majorHAnsi"/>
          <w:sz w:val="28"/>
          <w:lang w:val="sv-SE"/>
        </w:rPr>
        <w:br w:type="page"/>
      </w:r>
    </w:p>
    <w:bookmarkStart w:id="0" w:name="_Toc21679095" w:displacedByCustomXml="next"/>
    <w:sdt>
      <w:sdtPr>
        <w:rPr>
          <w:lang w:val="sv-SE"/>
        </w:rPr>
        <w:id w:val="475274492"/>
        <w:docPartObj>
          <w:docPartGallery w:val="Table of Contents"/>
          <w:docPartUnique/>
        </w:docPartObj>
      </w:sdtPr>
      <w:sdtEndPr>
        <w:rPr>
          <w:b/>
          <w:bCs/>
        </w:rPr>
      </w:sdtEndPr>
      <w:sdtContent>
        <w:bookmarkEnd w:id="0" w:displacedByCustomXml="prev"/>
        <w:p w14:paraId="515642F3" w14:textId="67B3A912" w:rsidR="006C0114" w:rsidRDefault="00F838B2">
          <w:pPr>
            <w:pStyle w:val="Innehll2"/>
            <w:tabs>
              <w:tab w:val="right" w:leader="dot" w:pos="9016"/>
            </w:tabs>
            <w:rPr>
              <w:rFonts w:asciiTheme="minorHAnsi" w:eastAsiaTheme="minorEastAsia" w:hAnsiTheme="minorHAnsi"/>
              <w:noProof/>
              <w:kern w:val="2"/>
              <w:lang w:val="sv-SE" w:eastAsia="sv-SE"/>
              <w14:ligatures w14:val="standardContextual"/>
            </w:rPr>
          </w:pPr>
          <w:r w:rsidRPr="00C87680">
            <w:rPr>
              <w:lang w:val="sv-SE"/>
            </w:rPr>
            <w:fldChar w:fldCharType="begin"/>
          </w:r>
          <w:r w:rsidRPr="00C87680">
            <w:rPr>
              <w:lang w:val="sv-SE"/>
            </w:rPr>
            <w:instrText xml:space="preserve"> TOC \o "1-3" \h \z \u </w:instrText>
          </w:r>
          <w:r w:rsidRPr="00C87680">
            <w:rPr>
              <w:lang w:val="sv-SE"/>
            </w:rPr>
            <w:fldChar w:fldCharType="separate"/>
          </w:r>
          <w:hyperlink w:anchor="_Toc144294927" w:history="1">
            <w:r w:rsidR="006C0114" w:rsidRPr="000A168B">
              <w:rPr>
                <w:rStyle w:val="Hyperlnk"/>
                <w:noProof/>
                <w:lang w:val="sv-SE"/>
              </w:rPr>
              <w:t>Förord</w:t>
            </w:r>
            <w:r w:rsidR="006C0114">
              <w:rPr>
                <w:noProof/>
                <w:webHidden/>
              </w:rPr>
              <w:tab/>
            </w:r>
            <w:r w:rsidR="006C0114">
              <w:rPr>
                <w:noProof/>
                <w:webHidden/>
              </w:rPr>
              <w:fldChar w:fldCharType="begin"/>
            </w:r>
            <w:r w:rsidR="006C0114">
              <w:rPr>
                <w:noProof/>
                <w:webHidden/>
              </w:rPr>
              <w:instrText xml:space="preserve"> PAGEREF _Toc144294927 \h </w:instrText>
            </w:r>
            <w:r w:rsidR="006C0114">
              <w:rPr>
                <w:noProof/>
                <w:webHidden/>
              </w:rPr>
            </w:r>
            <w:r w:rsidR="006C0114">
              <w:rPr>
                <w:noProof/>
                <w:webHidden/>
              </w:rPr>
              <w:fldChar w:fldCharType="separate"/>
            </w:r>
            <w:r w:rsidR="006C0114">
              <w:rPr>
                <w:noProof/>
                <w:webHidden/>
              </w:rPr>
              <w:t>3</w:t>
            </w:r>
            <w:r w:rsidR="006C0114">
              <w:rPr>
                <w:noProof/>
                <w:webHidden/>
              </w:rPr>
              <w:fldChar w:fldCharType="end"/>
            </w:r>
          </w:hyperlink>
        </w:p>
        <w:p w14:paraId="75534861" w14:textId="0D34F993" w:rsidR="006C0114" w:rsidRDefault="006C0114">
          <w:pPr>
            <w:pStyle w:val="Innehll3"/>
            <w:tabs>
              <w:tab w:val="right" w:leader="dot" w:pos="9016"/>
            </w:tabs>
            <w:rPr>
              <w:rFonts w:asciiTheme="minorHAnsi" w:eastAsiaTheme="minorEastAsia" w:hAnsiTheme="minorHAnsi"/>
              <w:noProof/>
              <w:kern w:val="2"/>
              <w:lang w:val="sv-SE" w:eastAsia="sv-SE"/>
              <w14:ligatures w14:val="standardContextual"/>
            </w:rPr>
          </w:pPr>
          <w:hyperlink w:anchor="_Toc144294928" w:history="1">
            <w:r w:rsidRPr="000A168B">
              <w:rPr>
                <w:rStyle w:val="Hyperlnk"/>
                <w:rFonts w:eastAsia="Calibri"/>
                <w:noProof/>
                <w:lang w:val="sv-SE" w:eastAsia="sv-SE"/>
              </w:rPr>
              <w:t>Efter avslutad kurs skall den studerande kunna</w:t>
            </w:r>
            <w:r>
              <w:rPr>
                <w:noProof/>
                <w:webHidden/>
              </w:rPr>
              <w:tab/>
            </w:r>
            <w:r>
              <w:rPr>
                <w:noProof/>
                <w:webHidden/>
              </w:rPr>
              <w:fldChar w:fldCharType="begin"/>
            </w:r>
            <w:r>
              <w:rPr>
                <w:noProof/>
                <w:webHidden/>
              </w:rPr>
              <w:instrText xml:space="preserve"> PAGEREF _Toc144294928 \h </w:instrText>
            </w:r>
            <w:r>
              <w:rPr>
                <w:noProof/>
                <w:webHidden/>
              </w:rPr>
            </w:r>
            <w:r>
              <w:rPr>
                <w:noProof/>
                <w:webHidden/>
              </w:rPr>
              <w:fldChar w:fldCharType="separate"/>
            </w:r>
            <w:r>
              <w:rPr>
                <w:noProof/>
                <w:webHidden/>
              </w:rPr>
              <w:t>3</w:t>
            </w:r>
            <w:r>
              <w:rPr>
                <w:noProof/>
                <w:webHidden/>
              </w:rPr>
              <w:fldChar w:fldCharType="end"/>
            </w:r>
          </w:hyperlink>
        </w:p>
        <w:p w14:paraId="170CA4DB" w14:textId="17A43008"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29" w:history="1">
            <w:r w:rsidRPr="000A168B">
              <w:rPr>
                <w:rStyle w:val="Hyperlnk"/>
                <w:rFonts w:eastAsia="Calibri"/>
                <w:noProof/>
                <w:lang w:val="sv-SE" w:eastAsia="sv-SE"/>
              </w:rPr>
              <w:t>Kursinnehåll</w:t>
            </w:r>
            <w:r>
              <w:rPr>
                <w:noProof/>
                <w:webHidden/>
              </w:rPr>
              <w:tab/>
            </w:r>
            <w:r>
              <w:rPr>
                <w:noProof/>
                <w:webHidden/>
              </w:rPr>
              <w:fldChar w:fldCharType="begin"/>
            </w:r>
            <w:r>
              <w:rPr>
                <w:noProof/>
                <w:webHidden/>
              </w:rPr>
              <w:instrText xml:space="preserve"> PAGEREF _Toc144294929 \h </w:instrText>
            </w:r>
            <w:r>
              <w:rPr>
                <w:noProof/>
                <w:webHidden/>
              </w:rPr>
            </w:r>
            <w:r>
              <w:rPr>
                <w:noProof/>
                <w:webHidden/>
              </w:rPr>
              <w:fldChar w:fldCharType="separate"/>
            </w:r>
            <w:r>
              <w:rPr>
                <w:noProof/>
                <w:webHidden/>
              </w:rPr>
              <w:t>3</w:t>
            </w:r>
            <w:r>
              <w:rPr>
                <w:noProof/>
                <w:webHidden/>
              </w:rPr>
              <w:fldChar w:fldCharType="end"/>
            </w:r>
          </w:hyperlink>
        </w:p>
        <w:p w14:paraId="5B1D2386" w14:textId="230CB531" w:rsidR="006C0114" w:rsidRDefault="006C0114">
          <w:pPr>
            <w:pStyle w:val="Innehll1"/>
            <w:tabs>
              <w:tab w:val="right" w:leader="dot" w:pos="9016"/>
            </w:tabs>
            <w:rPr>
              <w:rFonts w:asciiTheme="minorHAnsi" w:eastAsiaTheme="minorEastAsia" w:hAnsiTheme="minorHAnsi"/>
              <w:noProof/>
              <w:kern w:val="2"/>
              <w:lang w:val="sv-SE" w:eastAsia="sv-SE"/>
              <w14:ligatures w14:val="standardContextual"/>
            </w:rPr>
          </w:pPr>
          <w:hyperlink w:anchor="_Toc144294930" w:history="1">
            <w:r w:rsidRPr="000A168B">
              <w:rPr>
                <w:rStyle w:val="Hyperlnk"/>
                <w:rFonts w:cstheme="minorHAnsi"/>
                <w:noProof/>
                <w:lang w:val="sv-SE"/>
              </w:rPr>
              <w:t>Kursmål och provkoder</w:t>
            </w:r>
            <w:r>
              <w:rPr>
                <w:noProof/>
                <w:webHidden/>
              </w:rPr>
              <w:tab/>
            </w:r>
            <w:r>
              <w:rPr>
                <w:noProof/>
                <w:webHidden/>
              </w:rPr>
              <w:fldChar w:fldCharType="begin"/>
            </w:r>
            <w:r>
              <w:rPr>
                <w:noProof/>
                <w:webHidden/>
              </w:rPr>
              <w:instrText xml:space="preserve"> PAGEREF _Toc144294930 \h </w:instrText>
            </w:r>
            <w:r>
              <w:rPr>
                <w:noProof/>
                <w:webHidden/>
              </w:rPr>
            </w:r>
            <w:r>
              <w:rPr>
                <w:noProof/>
                <w:webHidden/>
              </w:rPr>
              <w:fldChar w:fldCharType="separate"/>
            </w:r>
            <w:r>
              <w:rPr>
                <w:noProof/>
                <w:webHidden/>
              </w:rPr>
              <w:t>4</w:t>
            </w:r>
            <w:r>
              <w:rPr>
                <w:noProof/>
                <w:webHidden/>
              </w:rPr>
              <w:fldChar w:fldCharType="end"/>
            </w:r>
          </w:hyperlink>
        </w:p>
        <w:p w14:paraId="07E8ADD7" w14:textId="5383B776"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1" w:history="1">
            <w:r w:rsidRPr="000A168B">
              <w:rPr>
                <w:rStyle w:val="Hyperlnk"/>
                <w:rFonts w:eastAsia="Calibri" w:cs="Calibri"/>
                <w:noProof/>
                <w:lang w:val="sv-SE" w:eastAsia="sv-SE"/>
              </w:rPr>
              <w:t>Huvudsakliga instruktioner för att navigera i denna kurs</w:t>
            </w:r>
            <w:r>
              <w:rPr>
                <w:noProof/>
                <w:webHidden/>
              </w:rPr>
              <w:tab/>
            </w:r>
            <w:r>
              <w:rPr>
                <w:noProof/>
                <w:webHidden/>
              </w:rPr>
              <w:fldChar w:fldCharType="begin"/>
            </w:r>
            <w:r>
              <w:rPr>
                <w:noProof/>
                <w:webHidden/>
              </w:rPr>
              <w:instrText xml:space="preserve"> PAGEREF _Toc144294931 \h </w:instrText>
            </w:r>
            <w:r>
              <w:rPr>
                <w:noProof/>
                <w:webHidden/>
              </w:rPr>
            </w:r>
            <w:r>
              <w:rPr>
                <w:noProof/>
                <w:webHidden/>
              </w:rPr>
              <w:fldChar w:fldCharType="separate"/>
            </w:r>
            <w:r>
              <w:rPr>
                <w:noProof/>
                <w:webHidden/>
              </w:rPr>
              <w:t>4</w:t>
            </w:r>
            <w:r>
              <w:rPr>
                <w:noProof/>
                <w:webHidden/>
              </w:rPr>
              <w:fldChar w:fldCharType="end"/>
            </w:r>
          </w:hyperlink>
        </w:p>
        <w:p w14:paraId="0461C2A3" w14:textId="542B6D15" w:rsidR="006C0114" w:rsidRDefault="006C0114">
          <w:pPr>
            <w:pStyle w:val="Innehll3"/>
            <w:tabs>
              <w:tab w:val="right" w:leader="dot" w:pos="9016"/>
            </w:tabs>
            <w:rPr>
              <w:rFonts w:asciiTheme="minorHAnsi" w:eastAsiaTheme="minorEastAsia" w:hAnsiTheme="minorHAnsi"/>
              <w:noProof/>
              <w:kern w:val="2"/>
              <w:lang w:val="sv-SE" w:eastAsia="sv-SE"/>
              <w14:ligatures w14:val="standardContextual"/>
            </w:rPr>
          </w:pPr>
          <w:hyperlink w:anchor="_Toc144294932" w:history="1">
            <w:r w:rsidRPr="000A168B">
              <w:rPr>
                <w:rStyle w:val="Hyperlnk"/>
                <w:rFonts w:eastAsia="Calibri" w:cstheme="minorHAnsi"/>
                <w:noProof/>
                <w:lang w:val="sv-SE" w:eastAsia="sv-SE"/>
              </w:rPr>
              <w:t>Alla föreläsningar kommer att vara inspelade och upplagda i filmkanalen.</w:t>
            </w:r>
            <w:r>
              <w:rPr>
                <w:noProof/>
                <w:webHidden/>
              </w:rPr>
              <w:tab/>
            </w:r>
            <w:r>
              <w:rPr>
                <w:noProof/>
                <w:webHidden/>
              </w:rPr>
              <w:fldChar w:fldCharType="begin"/>
            </w:r>
            <w:r>
              <w:rPr>
                <w:noProof/>
                <w:webHidden/>
              </w:rPr>
              <w:instrText xml:space="preserve"> PAGEREF _Toc144294932 \h </w:instrText>
            </w:r>
            <w:r>
              <w:rPr>
                <w:noProof/>
                <w:webHidden/>
              </w:rPr>
            </w:r>
            <w:r>
              <w:rPr>
                <w:noProof/>
                <w:webHidden/>
              </w:rPr>
              <w:fldChar w:fldCharType="separate"/>
            </w:r>
            <w:r>
              <w:rPr>
                <w:noProof/>
                <w:webHidden/>
              </w:rPr>
              <w:t>4</w:t>
            </w:r>
            <w:r>
              <w:rPr>
                <w:noProof/>
                <w:webHidden/>
              </w:rPr>
              <w:fldChar w:fldCharType="end"/>
            </w:r>
          </w:hyperlink>
        </w:p>
        <w:p w14:paraId="35749D2A" w14:textId="4A2A6C85"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3" w:history="1">
            <w:r w:rsidRPr="000A168B">
              <w:rPr>
                <w:rStyle w:val="Hyperlnk"/>
                <w:rFonts w:eastAsia="Calibri"/>
                <w:noProof/>
                <w:lang w:val="sv-SE" w:eastAsia="sv-SE"/>
              </w:rPr>
              <w:t>Övergripande beskrivning av kursinnehåll och arbetsformer</w:t>
            </w:r>
            <w:r>
              <w:rPr>
                <w:noProof/>
                <w:webHidden/>
              </w:rPr>
              <w:tab/>
            </w:r>
            <w:r>
              <w:rPr>
                <w:noProof/>
                <w:webHidden/>
              </w:rPr>
              <w:fldChar w:fldCharType="begin"/>
            </w:r>
            <w:r>
              <w:rPr>
                <w:noProof/>
                <w:webHidden/>
              </w:rPr>
              <w:instrText xml:space="preserve"> PAGEREF _Toc144294933 \h </w:instrText>
            </w:r>
            <w:r>
              <w:rPr>
                <w:noProof/>
                <w:webHidden/>
              </w:rPr>
            </w:r>
            <w:r>
              <w:rPr>
                <w:noProof/>
                <w:webHidden/>
              </w:rPr>
              <w:fldChar w:fldCharType="separate"/>
            </w:r>
            <w:r>
              <w:rPr>
                <w:noProof/>
                <w:webHidden/>
              </w:rPr>
              <w:t>4</w:t>
            </w:r>
            <w:r>
              <w:rPr>
                <w:noProof/>
                <w:webHidden/>
              </w:rPr>
              <w:fldChar w:fldCharType="end"/>
            </w:r>
          </w:hyperlink>
        </w:p>
        <w:p w14:paraId="55BE25B4" w14:textId="6E154A56"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4" w:history="1">
            <w:r w:rsidRPr="000A168B">
              <w:rPr>
                <w:rStyle w:val="Hyperlnk"/>
                <w:rFonts w:eastAsia="Calibri"/>
                <w:noProof/>
                <w:lang w:val="sv-SE" w:eastAsia="sv-SE"/>
              </w:rPr>
              <w:t>Handledning</w:t>
            </w:r>
            <w:r>
              <w:rPr>
                <w:noProof/>
                <w:webHidden/>
              </w:rPr>
              <w:tab/>
            </w:r>
            <w:r>
              <w:rPr>
                <w:noProof/>
                <w:webHidden/>
              </w:rPr>
              <w:fldChar w:fldCharType="begin"/>
            </w:r>
            <w:r>
              <w:rPr>
                <w:noProof/>
                <w:webHidden/>
              </w:rPr>
              <w:instrText xml:space="preserve"> PAGEREF _Toc144294934 \h </w:instrText>
            </w:r>
            <w:r>
              <w:rPr>
                <w:noProof/>
                <w:webHidden/>
              </w:rPr>
            </w:r>
            <w:r>
              <w:rPr>
                <w:noProof/>
                <w:webHidden/>
              </w:rPr>
              <w:fldChar w:fldCharType="separate"/>
            </w:r>
            <w:r>
              <w:rPr>
                <w:noProof/>
                <w:webHidden/>
              </w:rPr>
              <w:t>4</w:t>
            </w:r>
            <w:r>
              <w:rPr>
                <w:noProof/>
                <w:webHidden/>
              </w:rPr>
              <w:fldChar w:fldCharType="end"/>
            </w:r>
          </w:hyperlink>
        </w:p>
        <w:p w14:paraId="7AB9553C" w14:textId="7C506C67"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5" w:history="1">
            <w:r w:rsidRPr="000A168B">
              <w:rPr>
                <w:rStyle w:val="Hyperlnk"/>
                <w:rFonts w:eastAsia="Calibri"/>
                <w:noProof/>
                <w:lang w:val="sv-SE" w:eastAsia="sv-SE"/>
              </w:rPr>
              <w:t>Lärare på kursen</w:t>
            </w:r>
            <w:r>
              <w:rPr>
                <w:noProof/>
                <w:webHidden/>
              </w:rPr>
              <w:tab/>
            </w:r>
            <w:r>
              <w:rPr>
                <w:noProof/>
                <w:webHidden/>
              </w:rPr>
              <w:fldChar w:fldCharType="begin"/>
            </w:r>
            <w:r>
              <w:rPr>
                <w:noProof/>
                <w:webHidden/>
              </w:rPr>
              <w:instrText xml:space="preserve"> PAGEREF _Toc144294935 \h </w:instrText>
            </w:r>
            <w:r>
              <w:rPr>
                <w:noProof/>
                <w:webHidden/>
              </w:rPr>
            </w:r>
            <w:r>
              <w:rPr>
                <w:noProof/>
                <w:webHidden/>
              </w:rPr>
              <w:fldChar w:fldCharType="separate"/>
            </w:r>
            <w:r>
              <w:rPr>
                <w:noProof/>
                <w:webHidden/>
              </w:rPr>
              <w:t>5</w:t>
            </w:r>
            <w:r>
              <w:rPr>
                <w:noProof/>
                <w:webHidden/>
              </w:rPr>
              <w:fldChar w:fldCharType="end"/>
            </w:r>
          </w:hyperlink>
        </w:p>
        <w:p w14:paraId="3307DFC0" w14:textId="2CF08654"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6" w:history="1">
            <w:r w:rsidRPr="000A168B">
              <w:rPr>
                <w:rStyle w:val="Hyperlnk"/>
                <w:noProof/>
                <w:lang w:val="sv-SE"/>
              </w:rPr>
              <w:t>Läraktiviteter seminarium</w:t>
            </w:r>
            <w:r>
              <w:rPr>
                <w:noProof/>
                <w:webHidden/>
              </w:rPr>
              <w:tab/>
            </w:r>
            <w:r>
              <w:rPr>
                <w:noProof/>
                <w:webHidden/>
              </w:rPr>
              <w:fldChar w:fldCharType="begin"/>
            </w:r>
            <w:r>
              <w:rPr>
                <w:noProof/>
                <w:webHidden/>
              </w:rPr>
              <w:instrText xml:space="preserve"> PAGEREF _Toc144294936 \h </w:instrText>
            </w:r>
            <w:r>
              <w:rPr>
                <w:noProof/>
                <w:webHidden/>
              </w:rPr>
            </w:r>
            <w:r>
              <w:rPr>
                <w:noProof/>
                <w:webHidden/>
              </w:rPr>
              <w:fldChar w:fldCharType="separate"/>
            </w:r>
            <w:r>
              <w:rPr>
                <w:noProof/>
                <w:webHidden/>
              </w:rPr>
              <w:t>5</w:t>
            </w:r>
            <w:r>
              <w:rPr>
                <w:noProof/>
                <w:webHidden/>
              </w:rPr>
              <w:fldChar w:fldCharType="end"/>
            </w:r>
          </w:hyperlink>
        </w:p>
        <w:p w14:paraId="501F9374" w14:textId="60DF1608"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7" w:history="1">
            <w:r w:rsidRPr="000A168B">
              <w:rPr>
                <w:rStyle w:val="Hyperlnk"/>
                <w:rFonts w:cstheme="minorHAnsi"/>
                <w:noProof/>
                <w:lang w:val="sv-SE"/>
              </w:rPr>
              <w:t>LISAM</w:t>
            </w:r>
            <w:r>
              <w:rPr>
                <w:noProof/>
                <w:webHidden/>
              </w:rPr>
              <w:tab/>
            </w:r>
            <w:r>
              <w:rPr>
                <w:noProof/>
                <w:webHidden/>
              </w:rPr>
              <w:fldChar w:fldCharType="begin"/>
            </w:r>
            <w:r>
              <w:rPr>
                <w:noProof/>
                <w:webHidden/>
              </w:rPr>
              <w:instrText xml:space="preserve"> PAGEREF _Toc144294937 \h </w:instrText>
            </w:r>
            <w:r>
              <w:rPr>
                <w:noProof/>
                <w:webHidden/>
              </w:rPr>
            </w:r>
            <w:r>
              <w:rPr>
                <w:noProof/>
                <w:webHidden/>
              </w:rPr>
              <w:fldChar w:fldCharType="separate"/>
            </w:r>
            <w:r>
              <w:rPr>
                <w:noProof/>
                <w:webHidden/>
              </w:rPr>
              <w:t>5</w:t>
            </w:r>
            <w:r>
              <w:rPr>
                <w:noProof/>
                <w:webHidden/>
              </w:rPr>
              <w:fldChar w:fldCharType="end"/>
            </w:r>
          </w:hyperlink>
        </w:p>
        <w:p w14:paraId="6668A6A6" w14:textId="1F5BD266"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8" w:history="1">
            <w:r w:rsidRPr="000A168B">
              <w:rPr>
                <w:rStyle w:val="Hyperlnk"/>
                <w:noProof/>
                <w:lang w:val="sv-SE"/>
              </w:rPr>
              <w:t>Seminarieserien</w:t>
            </w:r>
            <w:r>
              <w:rPr>
                <w:noProof/>
                <w:webHidden/>
              </w:rPr>
              <w:tab/>
            </w:r>
            <w:r>
              <w:rPr>
                <w:noProof/>
                <w:webHidden/>
              </w:rPr>
              <w:fldChar w:fldCharType="begin"/>
            </w:r>
            <w:r>
              <w:rPr>
                <w:noProof/>
                <w:webHidden/>
              </w:rPr>
              <w:instrText xml:space="preserve"> PAGEREF _Toc144294938 \h </w:instrText>
            </w:r>
            <w:r>
              <w:rPr>
                <w:noProof/>
                <w:webHidden/>
              </w:rPr>
            </w:r>
            <w:r>
              <w:rPr>
                <w:noProof/>
                <w:webHidden/>
              </w:rPr>
              <w:fldChar w:fldCharType="separate"/>
            </w:r>
            <w:r>
              <w:rPr>
                <w:noProof/>
                <w:webHidden/>
              </w:rPr>
              <w:t>6</w:t>
            </w:r>
            <w:r>
              <w:rPr>
                <w:noProof/>
                <w:webHidden/>
              </w:rPr>
              <w:fldChar w:fldCharType="end"/>
            </w:r>
          </w:hyperlink>
        </w:p>
        <w:p w14:paraId="57CE2284" w14:textId="0578C559"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39" w:history="1">
            <w:r w:rsidRPr="000A168B">
              <w:rPr>
                <w:rStyle w:val="Hyperlnk"/>
                <w:noProof/>
                <w:lang w:val="sv-SE"/>
              </w:rPr>
              <w:t>Tema 1-sociala relationer</w:t>
            </w:r>
            <w:r>
              <w:rPr>
                <w:noProof/>
                <w:webHidden/>
              </w:rPr>
              <w:tab/>
            </w:r>
            <w:r>
              <w:rPr>
                <w:noProof/>
                <w:webHidden/>
              </w:rPr>
              <w:fldChar w:fldCharType="begin"/>
            </w:r>
            <w:r>
              <w:rPr>
                <w:noProof/>
                <w:webHidden/>
              </w:rPr>
              <w:instrText xml:space="preserve"> PAGEREF _Toc144294939 \h </w:instrText>
            </w:r>
            <w:r>
              <w:rPr>
                <w:noProof/>
                <w:webHidden/>
              </w:rPr>
            </w:r>
            <w:r>
              <w:rPr>
                <w:noProof/>
                <w:webHidden/>
              </w:rPr>
              <w:fldChar w:fldCharType="separate"/>
            </w:r>
            <w:r>
              <w:rPr>
                <w:noProof/>
                <w:webHidden/>
              </w:rPr>
              <w:t>6</w:t>
            </w:r>
            <w:r>
              <w:rPr>
                <w:noProof/>
                <w:webHidden/>
              </w:rPr>
              <w:fldChar w:fldCharType="end"/>
            </w:r>
          </w:hyperlink>
        </w:p>
        <w:p w14:paraId="1A0F1798" w14:textId="731BFDCC"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0" w:history="1">
            <w:r w:rsidRPr="000A168B">
              <w:rPr>
                <w:rStyle w:val="Hyperlnk"/>
                <w:noProof/>
                <w:lang w:val="sv-SE"/>
              </w:rPr>
              <w:t>Tema 2 Mobbning och kränkande behandling</w:t>
            </w:r>
            <w:r>
              <w:rPr>
                <w:noProof/>
                <w:webHidden/>
              </w:rPr>
              <w:tab/>
            </w:r>
            <w:r>
              <w:rPr>
                <w:noProof/>
                <w:webHidden/>
              </w:rPr>
              <w:fldChar w:fldCharType="begin"/>
            </w:r>
            <w:r>
              <w:rPr>
                <w:noProof/>
                <w:webHidden/>
              </w:rPr>
              <w:instrText xml:space="preserve"> PAGEREF _Toc144294940 \h </w:instrText>
            </w:r>
            <w:r>
              <w:rPr>
                <w:noProof/>
                <w:webHidden/>
              </w:rPr>
            </w:r>
            <w:r>
              <w:rPr>
                <w:noProof/>
                <w:webHidden/>
              </w:rPr>
              <w:fldChar w:fldCharType="separate"/>
            </w:r>
            <w:r>
              <w:rPr>
                <w:noProof/>
                <w:webHidden/>
              </w:rPr>
              <w:t>6</w:t>
            </w:r>
            <w:r>
              <w:rPr>
                <w:noProof/>
                <w:webHidden/>
              </w:rPr>
              <w:fldChar w:fldCharType="end"/>
            </w:r>
          </w:hyperlink>
        </w:p>
        <w:p w14:paraId="5008DC70" w14:textId="711BF875"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1" w:history="1">
            <w:r w:rsidRPr="000A168B">
              <w:rPr>
                <w:rStyle w:val="Hyperlnk"/>
                <w:noProof/>
                <w:lang w:val="sv-SE"/>
              </w:rPr>
              <w:t>Tema 3 – Konflikter</w:t>
            </w:r>
            <w:r>
              <w:rPr>
                <w:noProof/>
                <w:webHidden/>
              </w:rPr>
              <w:tab/>
            </w:r>
            <w:r>
              <w:rPr>
                <w:noProof/>
                <w:webHidden/>
              </w:rPr>
              <w:fldChar w:fldCharType="begin"/>
            </w:r>
            <w:r>
              <w:rPr>
                <w:noProof/>
                <w:webHidden/>
              </w:rPr>
              <w:instrText xml:space="preserve"> PAGEREF _Toc144294941 \h </w:instrText>
            </w:r>
            <w:r>
              <w:rPr>
                <w:noProof/>
                <w:webHidden/>
              </w:rPr>
            </w:r>
            <w:r>
              <w:rPr>
                <w:noProof/>
                <w:webHidden/>
              </w:rPr>
              <w:fldChar w:fldCharType="separate"/>
            </w:r>
            <w:r>
              <w:rPr>
                <w:noProof/>
                <w:webHidden/>
              </w:rPr>
              <w:t>6</w:t>
            </w:r>
            <w:r>
              <w:rPr>
                <w:noProof/>
                <w:webHidden/>
              </w:rPr>
              <w:fldChar w:fldCharType="end"/>
            </w:r>
          </w:hyperlink>
        </w:p>
        <w:p w14:paraId="7EFD93B1" w14:textId="73E2785B"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2" w:history="1">
            <w:r w:rsidRPr="000A168B">
              <w:rPr>
                <w:rStyle w:val="Hyperlnk"/>
                <w:noProof/>
                <w:lang w:val="sv-SE"/>
              </w:rPr>
              <w:t>Tema 4 - Ledarskap</w:t>
            </w:r>
            <w:r>
              <w:rPr>
                <w:noProof/>
                <w:webHidden/>
              </w:rPr>
              <w:tab/>
            </w:r>
            <w:r>
              <w:rPr>
                <w:noProof/>
                <w:webHidden/>
              </w:rPr>
              <w:fldChar w:fldCharType="begin"/>
            </w:r>
            <w:r>
              <w:rPr>
                <w:noProof/>
                <w:webHidden/>
              </w:rPr>
              <w:instrText xml:space="preserve"> PAGEREF _Toc144294942 \h </w:instrText>
            </w:r>
            <w:r>
              <w:rPr>
                <w:noProof/>
                <w:webHidden/>
              </w:rPr>
            </w:r>
            <w:r>
              <w:rPr>
                <w:noProof/>
                <w:webHidden/>
              </w:rPr>
              <w:fldChar w:fldCharType="separate"/>
            </w:r>
            <w:r>
              <w:rPr>
                <w:noProof/>
                <w:webHidden/>
              </w:rPr>
              <w:t>7</w:t>
            </w:r>
            <w:r>
              <w:rPr>
                <w:noProof/>
                <w:webHidden/>
              </w:rPr>
              <w:fldChar w:fldCharType="end"/>
            </w:r>
          </w:hyperlink>
        </w:p>
        <w:p w14:paraId="6117F9CA" w14:textId="523F9099"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3" w:history="1">
            <w:r w:rsidRPr="000A168B">
              <w:rPr>
                <w:rStyle w:val="Hyperlnk"/>
                <w:rFonts w:eastAsia="Times New Roman"/>
                <w:noProof/>
                <w:lang w:val="sv-SE"/>
              </w:rPr>
              <w:t>Seminarium 5 - sexualitet</w:t>
            </w:r>
            <w:r>
              <w:rPr>
                <w:noProof/>
                <w:webHidden/>
              </w:rPr>
              <w:tab/>
            </w:r>
            <w:r>
              <w:rPr>
                <w:noProof/>
                <w:webHidden/>
              </w:rPr>
              <w:fldChar w:fldCharType="begin"/>
            </w:r>
            <w:r>
              <w:rPr>
                <w:noProof/>
                <w:webHidden/>
              </w:rPr>
              <w:instrText xml:space="preserve"> PAGEREF _Toc144294943 \h </w:instrText>
            </w:r>
            <w:r>
              <w:rPr>
                <w:noProof/>
                <w:webHidden/>
              </w:rPr>
            </w:r>
            <w:r>
              <w:rPr>
                <w:noProof/>
                <w:webHidden/>
              </w:rPr>
              <w:fldChar w:fldCharType="separate"/>
            </w:r>
            <w:r>
              <w:rPr>
                <w:noProof/>
                <w:webHidden/>
              </w:rPr>
              <w:t>7</w:t>
            </w:r>
            <w:r>
              <w:rPr>
                <w:noProof/>
                <w:webHidden/>
              </w:rPr>
              <w:fldChar w:fldCharType="end"/>
            </w:r>
          </w:hyperlink>
        </w:p>
        <w:p w14:paraId="6FD6AA66" w14:textId="1D8651E5" w:rsidR="006C0114" w:rsidRDefault="006C0114">
          <w:pPr>
            <w:pStyle w:val="Innehll1"/>
            <w:tabs>
              <w:tab w:val="right" w:leader="dot" w:pos="9016"/>
            </w:tabs>
            <w:rPr>
              <w:rFonts w:asciiTheme="minorHAnsi" w:eastAsiaTheme="minorEastAsia" w:hAnsiTheme="minorHAnsi"/>
              <w:noProof/>
              <w:kern w:val="2"/>
              <w:lang w:val="sv-SE" w:eastAsia="sv-SE"/>
              <w14:ligatures w14:val="standardContextual"/>
            </w:rPr>
          </w:pPr>
          <w:hyperlink w:anchor="_Toc144294944" w:history="1">
            <w:r w:rsidRPr="000A168B">
              <w:rPr>
                <w:rStyle w:val="Hyperlnk"/>
                <w:noProof/>
                <w:lang w:val="sv-SE"/>
              </w:rPr>
              <w:t>Examinerande uppgifter</w:t>
            </w:r>
            <w:r>
              <w:rPr>
                <w:noProof/>
                <w:webHidden/>
              </w:rPr>
              <w:tab/>
            </w:r>
            <w:r>
              <w:rPr>
                <w:noProof/>
                <w:webHidden/>
              </w:rPr>
              <w:fldChar w:fldCharType="begin"/>
            </w:r>
            <w:r>
              <w:rPr>
                <w:noProof/>
                <w:webHidden/>
              </w:rPr>
              <w:instrText xml:space="preserve"> PAGEREF _Toc144294944 \h </w:instrText>
            </w:r>
            <w:r>
              <w:rPr>
                <w:noProof/>
                <w:webHidden/>
              </w:rPr>
            </w:r>
            <w:r>
              <w:rPr>
                <w:noProof/>
                <w:webHidden/>
              </w:rPr>
              <w:fldChar w:fldCharType="separate"/>
            </w:r>
            <w:r>
              <w:rPr>
                <w:noProof/>
                <w:webHidden/>
              </w:rPr>
              <w:t>7</w:t>
            </w:r>
            <w:r>
              <w:rPr>
                <w:noProof/>
                <w:webHidden/>
              </w:rPr>
              <w:fldChar w:fldCharType="end"/>
            </w:r>
          </w:hyperlink>
        </w:p>
        <w:p w14:paraId="1953FA1A" w14:textId="41502830"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5" w:history="1">
            <w:r w:rsidRPr="000A168B">
              <w:rPr>
                <w:rStyle w:val="Hyperlnk"/>
                <w:noProof/>
                <w:lang w:val="sv-SE"/>
              </w:rPr>
              <w:t xml:space="preserve">MRE1 </w:t>
            </w:r>
            <w:r w:rsidRPr="000A168B">
              <w:rPr>
                <w:rStyle w:val="Hyperlnk"/>
                <w:rFonts w:eastAsia="Calibri"/>
                <w:noProof/>
                <w:lang w:val="sv-SE" w:eastAsia="sv-SE"/>
              </w:rPr>
              <w:t>Muntlig redovisning med skriftligt underlag</w:t>
            </w:r>
            <w:r>
              <w:rPr>
                <w:noProof/>
                <w:webHidden/>
              </w:rPr>
              <w:tab/>
            </w:r>
            <w:r>
              <w:rPr>
                <w:noProof/>
                <w:webHidden/>
              </w:rPr>
              <w:fldChar w:fldCharType="begin"/>
            </w:r>
            <w:r>
              <w:rPr>
                <w:noProof/>
                <w:webHidden/>
              </w:rPr>
              <w:instrText xml:space="preserve"> PAGEREF _Toc144294945 \h </w:instrText>
            </w:r>
            <w:r>
              <w:rPr>
                <w:noProof/>
                <w:webHidden/>
              </w:rPr>
            </w:r>
            <w:r>
              <w:rPr>
                <w:noProof/>
                <w:webHidden/>
              </w:rPr>
              <w:fldChar w:fldCharType="separate"/>
            </w:r>
            <w:r>
              <w:rPr>
                <w:noProof/>
                <w:webHidden/>
              </w:rPr>
              <w:t>7</w:t>
            </w:r>
            <w:r>
              <w:rPr>
                <w:noProof/>
                <w:webHidden/>
              </w:rPr>
              <w:fldChar w:fldCharType="end"/>
            </w:r>
          </w:hyperlink>
        </w:p>
        <w:p w14:paraId="45AE726A" w14:textId="156346D1"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6" w:history="1">
            <w:r w:rsidRPr="000A168B">
              <w:rPr>
                <w:rStyle w:val="Hyperlnk"/>
                <w:rFonts w:eastAsia="Calibri" w:cstheme="minorHAnsi"/>
                <w:noProof/>
                <w:lang w:val="sv-SE" w:eastAsia="sv-SE"/>
              </w:rPr>
              <w:t>Redovisning av mobbing arbete</w:t>
            </w:r>
            <w:r>
              <w:rPr>
                <w:noProof/>
                <w:webHidden/>
              </w:rPr>
              <w:tab/>
            </w:r>
            <w:r>
              <w:rPr>
                <w:noProof/>
                <w:webHidden/>
              </w:rPr>
              <w:fldChar w:fldCharType="begin"/>
            </w:r>
            <w:r>
              <w:rPr>
                <w:noProof/>
                <w:webHidden/>
              </w:rPr>
              <w:instrText xml:space="preserve"> PAGEREF _Toc144294946 \h </w:instrText>
            </w:r>
            <w:r>
              <w:rPr>
                <w:noProof/>
                <w:webHidden/>
              </w:rPr>
            </w:r>
            <w:r>
              <w:rPr>
                <w:noProof/>
                <w:webHidden/>
              </w:rPr>
              <w:fldChar w:fldCharType="separate"/>
            </w:r>
            <w:r>
              <w:rPr>
                <w:noProof/>
                <w:webHidden/>
              </w:rPr>
              <w:t>7</w:t>
            </w:r>
            <w:r>
              <w:rPr>
                <w:noProof/>
                <w:webHidden/>
              </w:rPr>
              <w:fldChar w:fldCharType="end"/>
            </w:r>
          </w:hyperlink>
        </w:p>
        <w:p w14:paraId="50682479" w14:textId="2CECABA2"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7" w:history="1">
            <w:r w:rsidRPr="000A168B">
              <w:rPr>
                <w:rStyle w:val="Hyperlnk"/>
                <w:rFonts w:eastAsia="Calibri"/>
                <w:noProof/>
                <w:lang w:val="sv-SE" w:eastAsia="sv-SE"/>
              </w:rPr>
              <w:t>Bedömningskriterier MRE1</w:t>
            </w:r>
            <w:r>
              <w:rPr>
                <w:noProof/>
                <w:webHidden/>
              </w:rPr>
              <w:tab/>
            </w:r>
            <w:r>
              <w:rPr>
                <w:noProof/>
                <w:webHidden/>
              </w:rPr>
              <w:fldChar w:fldCharType="begin"/>
            </w:r>
            <w:r>
              <w:rPr>
                <w:noProof/>
                <w:webHidden/>
              </w:rPr>
              <w:instrText xml:space="preserve"> PAGEREF _Toc144294947 \h </w:instrText>
            </w:r>
            <w:r>
              <w:rPr>
                <w:noProof/>
                <w:webHidden/>
              </w:rPr>
            </w:r>
            <w:r>
              <w:rPr>
                <w:noProof/>
                <w:webHidden/>
              </w:rPr>
              <w:fldChar w:fldCharType="separate"/>
            </w:r>
            <w:r>
              <w:rPr>
                <w:noProof/>
                <w:webHidden/>
              </w:rPr>
              <w:t>7</w:t>
            </w:r>
            <w:r>
              <w:rPr>
                <w:noProof/>
                <w:webHidden/>
              </w:rPr>
              <w:fldChar w:fldCharType="end"/>
            </w:r>
          </w:hyperlink>
        </w:p>
        <w:p w14:paraId="464C193D" w14:textId="5EED3E3E"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8" w:history="1">
            <w:r w:rsidRPr="000A168B">
              <w:rPr>
                <w:rStyle w:val="Hyperlnk"/>
                <w:noProof/>
                <w:lang w:val="sv-SE"/>
              </w:rPr>
              <w:t>SRE1, Individuell skriftlig uppgift</w:t>
            </w:r>
            <w:r>
              <w:rPr>
                <w:noProof/>
                <w:webHidden/>
              </w:rPr>
              <w:tab/>
            </w:r>
            <w:r>
              <w:rPr>
                <w:noProof/>
                <w:webHidden/>
              </w:rPr>
              <w:fldChar w:fldCharType="begin"/>
            </w:r>
            <w:r>
              <w:rPr>
                <w:noProof/>
                <w:webHidden/>
              </w:rPr>
              <w:instrText xml:space="preserve"> PAGEREF _Toc144294948 \h </w:instrText>
            </w:r>
            <w:r>
              <w:rPr>
                <w:noProof/>
                <w:webHidden/>
              </w:rPr>
            </w:r>
            <w:r>
              <w:rPr>
                <w:noProof/>
                <w:webHidden/>
              </w:rPr>
              <w:fldChar w:fldCharType="separate"/>
            </w:r>
            <w:r>
              <w:rPr>
                <w:noProof/>
                <w:webHidden/>
              </w:rPr>
              <w:t>8</w:t>
            </w:r>
            <w:r>
              <w:rPr>
                <w:noProof/>
                <w:webHidden/>
              </w:rPr>
              <w:fldChar w:fldCharType="end"/>
            </w:r>
          </w:hyperlink>
        </w:p>
        <w:p w14:paraId="7071067C" w14:textId="520B3FE0"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49" w:history="1">
            <w:r w:rsidRPr="000A168B">
              <w:rPr>
                <w:rStyle w:val="Hyperlnk"/>
                <w:rFonts w:eastAsia="Calibri"/>
                <w:noProof/>
                <w:lang w:val="sv-SE" w:eastAsia="sv-SE"/>
              </w:rPr>
              <w:t>Bedömningskriterier SRE1</w:t>
            </w:r>
            <w:r>
              <w:rPr>
                <w:noProof/>
                <w:webHidden/>
              </w:rPr>
              <w:tab/>
            </w:r>
            <w:r>
              <w:rPr>
                <w:noProof/>
                <w:webHidden/>
              </w:rPr>
              <w:fldChar w:fldCharType="begin"/>
            </w:r>
            <w:r>
              <w:rPr>
                <w:noProof/>
                <w:webHidden/>
              </w:rPr>
              <w:instrText xml:space="preserve"> PAGEREF _Toc144294949 \h </w:instrText>
            </w:r>
            <w:r>
              <w:rPr>
                <w:noProof/>
                <w:webHidden/>
              </w:rPr>
            </w:r>
            <w:r>
              <w:rPr>
                <w:noProof/>
                <w:webHidden/>
              </w:rPr>
              <w:fldChar w:fldCharType="separate"/>
            </w:r>
            <w:r>
              <w:rPr>
                <w:noProof/>
                <w:webHidden/>
              </w:rPr>
              <w:t>8</w:t>
            </w:r>
            <w:r>
              <w:rPr>
                <w:noProof/>
                <w:webHidden/>
              </w:rPr>
              <w:fldChar w:fldCharType="end"/>
            </w:r>
          </w:hyperlink>
        </w:p>
        <w:p w14:paraId="3B12AE45" w14:textId="39B89EF2"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50" w:history="1">
            <w:r w:rsidRPr="000A168B">
              <w:rPr>
                <w:rStyle w:val="Hyperlnk"/>
                <w:noProof/>
                <w:lang w:val="sv-SE"/>
              </w:rPr>
              <w:t>Datum för examination</w:t>
            </w:r>
            <w:r>
              <w:rPr>
                <w:noProof/>
                <w:webHidden/>
              </w:rPr>
              <w:tab/>
            </w:r>
            <w:r>
              <w:rPr>
                <w:noProof/>
                <w:webHidden/>
              </w:rPr>
              <w:fldChar w:fldCharType="begin"/>
            </w:r>
            <w:r>
              <w:rPr>
                <w:noProof/>
                <w:webHidden/>
              </w:rPr>
              <w:instrText xml:space="preserve"> PAGEREF _Toc144294950 \h </w:instrText>
            </w:r>
            <w:r>
              <w:rPr>
                <w:noProof/>
                <w:webHidden/>
              </w:rPr>
            </w:r>
            <w:r>
              <w:rPr>
                <w:noProof/>
                <w:webHidden/>
              </w:rPr>
              <w:fldChar w:fldCharType="separate"/>
            </w:r>
            <w:r>
              <w:rPr>
                <w:noProof/>
                <w:webHidden/>
              </w:rPr>
              <w:t>9</w:t>
            </w:r>
            <w:r>
              <w:rPr>
                <w:noProof/>
                <w:webHidden/>
              </w:rPr>
              <w:fldChar w:fldCharType="end"/>
            </w:r>
          </w:hyperlink>
        </w:p>
        <w:p w14:paraId="56B46435" w14:textId="125E4CCF"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51" w:history="1">
            <w:r w:rsidRPr="000A168B">
              <w:rPr>
                <w:rStyle w:val="Hyperlnk"/>
                <w:noProof/>
                <w:lang w:val="sv-SE"/>
              </w:rPr>
              <w:t>Policy rörande fusk och plagiat</w:t>
            </w:r>
            <w:r>
              <w:rPr>
                <w:noProof/>
                <w:webHidden/>
              </w:rPr>
              <w:tab/>
            </w:r>
            <w:r>
              <w:rPr>
                <w:noProof/>
                <w:webHidden/>
              </w:rPr>
              <w:fldChar w:fldCharType="begin"/>
            </w:r>
            <w:r>
              <w:rPr>
                <w:noProof/>
                <w:webHidden/>
              </w:rPr>
              <w:instrText xml:space="preserve"> PAGEREF _Toc144294951 \h </w:instrText>
            </w:r>
            <w:r>
              <w:rPr>
                <w:noProof/>
                <w:webHidden/>
              </w:rPr>
            </w:r>
            <w:r>
              <w:rPr>
                <w:noProof/>
                <w:webHidden/>
              </w:rPr>
              <w:fldChar w:fldCharType="separate"/>
            </w:r>
            <w:r>
              <w:rPr>
                <w:noProof/>
                <w:webHidden/>
              </w:rPr>
              <w:t>9</w:t>
            </w:r>
            <w:r>
              <w:rPr>
                <w:noProof/>
                <w:webHidden/>
              </w:rPr>
              <w:fldChar w:fldCharType="end"/>
            </w:r>
          </w:hyperlink>
        </w:p>
        <w:p w14:paraId="6175289B" w14:textId="063BBE25" w:rsidR="006C0114" w:rsidRDefault="006C0114">
          <w:pPr>
            <w:pStyle w:val="Innehll2"/>
            <w:tabs>
              <w:tab w:val="right" w:leader="dot" w:pos="9016"/>
            </w:tabs>
            <w:rPr>
              <w:rFonts w:asciiTheme="minorHAnsi" w:eastAsiaTheme="minorEastAsia" w:hAnsiTheme="minorHAnsi"/>
              <w:noProof/>
              <w:kern w:val="2"/>
              <w:lang w:val="sv-SE" w:eastAsia="sv-SE"/>
              <w14:ligatures w14:val="standardContextual"/>
            </w:rPr>
          </w:pPr>
          <w:hyperlink w:anchor="_Toc144294952" w:history="1">
            <w:r w:rsidRPr="000A168B">
              <w:rPr>
                <w:rStyle w:val="Hyperlnk"/>
                <w:noProof/>
              </w:rPr>
              <w:t>Kursutvärdering</w:t>
            </w:r>
            <w:r>
              <w:rPr>
                <w:noProof/>
                <w:webHidden/>
              </w:rPr>
              <w:tab/>
            </w:r>
            <w:r>
              <w:rPr>
                <w:noProof/>
                <w:webHidden/>
              </w:rPr>
              <w:fldChar w:fldCharType="begin"/>
            </w:r>
            <w:r>
              <w:rPr>
                <w:noProof/>
                <w:webHidden/>
              </w:rPr>
              <w:instrText xml:space="preserve"> PAGEREF _Toc144294952 \h </w:instrText>
            </w:r>
            <w:r>
              <w:rPr>
                <w:noProof/>
                <w:webHidden/>
              </w:rPr>
            </w:r>
            <w:r>
              <w:rPr>
                <w:noProof/>
                <w:webHidden/>
              </w:rPr>
              <w:fldChar w:fldCharType="separate"/>
            </w:r>
            <w:r>
              <w:rPr>
                <w:noProof/>
                <w:webHidden/>
              </w:rPr>
              <w:t>10</w:t>
            </w:r>
            <w:r>
              <w:rPr>
                <w:noProof/>
                <w:webHidden/>
              </w:rPr>
              <w:fldChar w:fldCharType="end"/>
            </w:r>
          </w:hyperlink>
        </w:p>
        <w:p w14:paraId="66A3BCF7" w14:textId="4AA2A171" w:rsidR="006C0114" w:rsidRDefault="006C0114">
          <w:pPr>
            <w:pStyle w:val="Innehll1"/>
            <w:tabs>
              <w:tab w:val="right" w:leader="dot" w:pos="9016"/>
            </w:tabs>
            <w:rPr>
              <w:rFonts w:asciiTheme="minorHAnsi" w:eastAsiaTheme="minorEastAsia" w:hAnsiTheme="minorHAnsi"/>
              <w:noProof/>
              <w:kern w:val="2"/>
              <w:lang w:val="sv-SE" w:eastAsia="sv-SE"/>
              <w14:ligatures w14:val="standardContextual"/>
            </w:rPr>
          </w:pPr>
          <w:hyperlink w:anchor="_Toc144294953" w:history="1">
            <w:r w:rsidRPr="000A168B">
              <w:rPr>
                <w:rStyle w:val="Hyperlnk"/>
                <w:noProof/>
                <w:lang w:val="sv-SE"/>
              </w:rPr>
              <w:t>Kurslitteratur</w:t>
            </w:r>
            <w:r>
              <w:rPr>
                <w:noProof/>
                <w:webHidden/>
              </w:rPr>
              <w:tab/>
            </w:r>
            <w:r>
              <w:rPr>
                <w:noProof/>
                <w:webHidden/>
              </w:rPr>
              <w:fldChar w:fldCharType="begin"/>
            </w:r>
            <w:r>
              <w:rPr>
                <w:noProof/>
                <w:webHidden/>
              </w:rPr>
              <w:instrText xml:space="preserve"> PAGEREF _Toc144294953 \h </w:instrText>
            </w:r>
            <w:r>
              <w:rPr>
                <w:noProof/>
                <w:webHidden/>
              </w:rPr>
            </w:r>
            <w:r>
              <w:rPr>
                <w:noProof/>
                <w:webHidden/>
              </w:rPr>
              <w:fldChar w:fldCharType="separate"/>
            </w:r>
            <w:r>
              <w:rPr>
                <w:noProof/>
                <w:webHidden/>
              </w:rPr>
              <w:t>11</w:t>
            </w:r>
            <w:r>
              <w:rPr>
                <w:noProof/>
                <w:webHidden/>
              </w:rPr>
              <w:fldChar w:fldCharType="end"/>
            </w:r>
          </w:hyperlink>
        </w:p>
        <w:p w14:paraId="329536D5" w14:textId="0013912A" w:rsidR="006C0114" w:rsidRDefault="006C0114">
          <w:pPr>
            <w:pStyle w:val="Innehll3"/>
            <w:tabs>
              <w:tab w:val="right" w:leader="dot" w:pos="9016"/>
            </w:tabs>
            <w:rPr>
              <w:rFonts w:asciiTheme="minorHAnsi" w:eastAsiaTheme="minorEastAsia" w:hAnsiTheme="minorHAnsi"/>
              <w:noProof/>
              <w:kern w:val="2"/>
              <w:lang w:val="sv-SE" w:eastAsia="sv-SE"/>
              <w14:ligatures w14:val="standardContextual"/>
            </w:rPr>
          </w:pPr>
          <w:hyperlink w:anchor="_Toc144294954" w:history="1">
            <w:r w:rsidRPr="000A168B">
              <w:rPr>
                <w:rStyle w:val="Hyperlnk"/>
                <w:noProof/>
                <w:lang w:val="en-US"/>
              </w:rPr>
              <w:t>Valbar litteratur:</w:t>
            </w:r>
            <w:r>
              <w:rPr>
                <w:noProof/>
                <w:webHidden/>
              </w:rPr>
              <w:tab/>
            </w:r>
            <w:r>
              <w:rPr>
                <w:noProof/>
                <w:webHidden/>
              </w:rPr>
              <w:fldChar w:fldCharType="begin"/>
            </w:r>
            <w:r>
              <w:rPr>
                <w:noProof/>
                <w:webHidden/>
              </w:rPr>
              <w:instrText xml:space="preserve"> PAGEREF _Toc144294954 \h </w:instrText>
            </w:r>
            <w:r>
              <w:rPr>
                <w:noProof/>
                <w:webHidden/>
              </w:rPr>
            </w:r>
            <w:r>
              <w:rPr>
                <w:noProof/>
                <w:webHidden/>
              </w:rPr>
              <w:fldChar w:fldCharType="separate"/>
            </w:r>
            <w:r>
              <w:rPr>
                <w:noProof/>
                <w:webHidden/>
              </w:rPr>
              <w:t>11</w:t>
            </w:r>
            <w:r>
              <w:rPr>
                <w:noProof/>
                <w:webHidden/>
              </w:rPr>
              <w:fldChar w:fldCharType="end"/>
            </w:r>
          </w:hyperlink>
        </w:p>
        <w:p w14:paraId="2267282F" w14:textId="216560D3" w:rsidR="00F838B2" w:rsidRPr="00C87680" w:rsidRDefault="00F838B2" w:rsidP="00645D9C">
          <w:pPr>
            <w:rPr>
              <w:lang w:val="sv-SE"/>
            </w:rPr>
          </w:pPr>
          <w:r w:rsidRPr="00C87680">
            <w:rPr>
              <w:b/>
              <w:bCs/>
              <w:lang w:val="sv-SE"/>
            </w:rPr>
            <w:fldChar w:fldCharType="end"/>
          </w:r>
        </w:p>
      </w:sdtContent>
    </w:sdt>
    <w:p w14:paraId="6A7D45F3" w14:textId="544252C2" w:rsidR="006713AC" w:rsidRPr="00C87680" w:rsidRDefault="006713AC" w:rsidP="00645D9C">
      <w:pPr>
        <w:rPr>
          <w:rFonts w:cstheme="majorHAnsi"/>
          <w:sz w:val="28"/>
          <w:lang w:val="sv-SE"/>
        </w:rPr>
      </w:pPr>
    </w:p>
    <w:p w14:paraId="62F161ED" w14:textId="77777777" w:rsidR="006713AC" w:rsidRPr="00C87680" w:rsidRDefault="006713AC" w:rsidP="00645D9C">
      <w:pPr>
        <w:rPr>
          <w:rFonts w:eastAsiaTheme="majorEastAsia" w:cstheme="majorBidi"/>
          <w:sz w:val="32"/>
          <w:szCs w:val="32"/>
          <w:lang w:val="sv-SE"/>
        </w:rPr>
      </w:pPr>
      <w:r w:rsidRPr="00C87680">
        <w:rPr>
          <w:lang w:val="sv-SE"/>
        </w:rPr>
        <w:br w:type="page"/>
      </w:r>
    </w:p>
    <w:p w14:paraId="6146BB74" w14:textId="76044FCE" w:rsidR="006713AC" w:rsidRDefault="006713AC" w:rsidP="00E73443">
      <w:pPr>
        <w:pStyle w:val="Rubrik2"/>
        <w:rPr>
          <w:lang w:val="sv-SE"/>
        </w:rPr>
      </w:pPr>
      <w:bookmarkStart w:id="1" w:name="_Toc144294927"/>
      <w:r w:rsidRPr="00C87680">
        <w:rPr>
          <w:lang w:val="sv-SE"/>
        </w:rPr>
        <w:lastRenderedPageBreak/>
        <w:t>Förord</w:t>
      </w:r>
      <w:bookmarkEnd w:id="1"/>
    </w:p>
    <w:p w14:paraId="7758221A" w14:textId="77777777" w:rsidR="00716F95" w:rsidRPr="00716F95" w:rsidRDefault="00716F95" w:rsidP="00AA745D">
      <w:pPr>
        <w:spacing w:after="0" w:line="300" w:lineRule="auto"/>
        <w:ind w:left="-5" w:right="74" w:hanging="10"/>
        <w:jc w:val="both"/>
        <w:rPr>
          <w:rFonts w:eastAsia="Calibri" w:cstheme="minorHAnsi"/>
          <w:color w:val="000000"/>
          <w:lang w:val="sv-SE" w:eastAsia="sv-SE"/>
        </w:rPr>
      </w:pPr>
      <w:r w:rsidRPr="00716F95">
        <w:rPr>
          <w:rFonts w:eastAsia="Calibri" w:cstheme="minorHAnsi"/>
          <w:color w:val="000000"/>
          <w:lang w:val="sv-SE" w:eastAsia="sv-SE"/>
        </w:rPr>
        <w:t xml:space="preserve">på fritidshemmet och i skolan ses som aktörer och i olika situationer, gemensamt skapar olika relationer en mening i människors samspel med varandra och ett omgivande samhälle.  </w:t>
      </w:r>
    </w:p>
    <w:p w14:paraId="157F75E2" w14:textId="36FCFF37" w:rsidR="00716F95" w:rsidRPr="00716F95" w:rsidRDefault="00716F95" w:rsidP="00AA745D">
      <w:pPr>
        <w:spacing w:after="0" w:line="300" w:lineRule="auto"/>
        <w:ind w:left="-5" w:right="74" w:hanging="10"/>
        <w:jc w:val="both"/>
        <w:rPr>
          <w:rFonts w:eastAsia="Calibri" w:cstheme="minorHAnsi"/>
          <w:color w:val="000000"/>
          <w:lang w:val="sv-SE" w:eastAsia="sv-SE"/>
        </w:rPr>
      </w:pPr>
      <w:r w:rsidRPr="00716F95">
        <w:rPr>
          <w:rFonts w:eastAsia="Calibri" w:cstheme="minorHAnsi"/>
          <w:color w:val="000000"/>
          <w:lang w:val="sv-SE" w:eastAsia="sv-SE"/>
        </w:rPr>
        <w:t xml:space="preserve">Kursen syftar till att ge grund för teoretiska och begreppsliga aspekter på områden som socialt samspel, identitet, grupper och grupprocesser, ledarskap, konflikter samt diskriminering och andra kränkningar. Kursen belyser områden som sociala påverkansprocesser, ledarskap, konflikthantering och mobbning samt proaktivt arbete i elevgrupper med en utgångspunkt i läraruppdraget. </w:t>
      </w:r>
    </w:p>
    <w:p w14:paraId="3AD38DAE" w14:textId="77777777" w:rsidR="006817B8" w:rsidRDefault="006817B8" w:rsidP="00AA745D">
      <w:pPr>
        <w:spacing w:after="0" w:line="300" w:lineRule="auto"/>
        <w:ind w:left="-5" w:right="40" w:hanging="10"/>
        <w:jc w:val="both"/>
        <w:rPr>
          <w:rFonts w:eastAsia="Calibri" w:cstheme="minorHAnsi"/>
          <w:color w:val="000000"/>
          <w:lang w:val="sv-SE" w:eastAsia="sv-SE"/>
        </w:rPr>
      </w:pPr>
    </w:p>
    <w:p w14:paraId="69B761AE" w14:textId="510C7879" w:rsidR="00D85EE4" w:rsidRDefault="00716F95" w:rsidP="00AA745D">
      <w:pPr>
        <w:spacing w:after="0" w:line="300" w:lineRule="auto"/>
        <w:ind w:left="-5" w:right="40" w:hanging="10"/>
        <w:jc w:val="both"/>
        <w:rPr>
          <w:rFonts w:eastAsia="Calibri" w:cstheme="minorHAnsi"/>
          <w:color w:val="000000"/>
          <w:lang w:val="sv-SE" w:eastAsia="sv-SE"/>
        </w:rPr>
      </w:pPr>
      <w:r w:rsidRPr="00716F95">
        <w:rPr>
          <w:rFonts w:eastAsia="Calibri" w:cstheme="minorHAnsi"/>
          <w:color w:val="000000"/>
          <w:lang w:val="sv-SE" w:eastAsia="sv-SE"/>
        </w:rPr>
        <w:t>Kursen är uppbyggd genom föreläsningar och seminarier där vi på olika sätt belyser de olika delarna. I kursen får ni också i grupp fördjupa er genom att göra en analys och kartläggning av ett tilldelat anti-mobbning</w:t>
      </w:r>
      <w:r w:rsidR="006817B8">
        <w:rPr>
          <w:rFonts w:eastAsia="Calibri" w:cstheme="minorHAnsi"/>
          <w:color w:val="000000"/>
          <w:lang w:val="sv-SE" w:eastAsia="sv-SE"/>
        </w:rPr>
        <w:t xml:space="preserve"> </w:t>
      </w:r>
      <w:r w:rsidRPr="00716F95">
        <w:rPr>
          <w:rFonts w:eastAsia="Calibri" w:cstheme="minorHAnsi"/>
          <w:color w:val="000000"/>
          <w:lang w:val="sv-SE" w:eastAsia="sv-SE"/>
        </w:rPr>
        <w:t xml:space="preserve">program. Förutom den gruppgemensamma kartläggningen examineras kursen med en avslutade hemtentamen där ni får till uppgift att besvara och reflektera över ett antal frågor relaterat till kursens innehåll.  </w:t>
      </w:r>
    </w:p>
    <w:p w14:paraId="37DB6F20" w14:textId="77777777" w:rsidR="00D6172F" w:rsidRDefault="00D6172F" w:rsidP="00AA745D">
      <w:pPr>
        <w:spacing w:after="0" w:line="300" w:lineRule="auto"/>
        <w:ind w:left="-5" w:right="40" w:hanging="10"/>
        <w:jc w:val="both"/>
        <w:rPr>
          <w:rFonts w:eastAsia="Calibri" w:cstheme="minorHAnsi"/>
          <w:color w:val="000000"/>
          <w:lang w:val="sv-SE" w:eastAsia="sv-SE"/>
        </w:rPr>
      </w:pPr>
    </w:p>
    <w:p w14:paraId="54FD1E61" w14:textId="77777777" w:rsidR="00D6172F" w:rsidRPr="006817B8" w:rsidRDefault="00D6172F" w:rsidP="006817B8">
      <w:pPr>
        <w:pStyle w:val="Rubrik3"/>
        <w:rPr>
          <w:rFonts w:eastAsia="Calibri"/>
          <w:lang w:val="sv-SE" w:eastAsia="sv-SE"/>
        </w:rPr>
      </w:pPr>
      <w:bookmarkStart w:id="2" w:name="_Toc144294928"/>
      <w:r w:rsidRPr="006817B8">
        <w:rPr>
          <w:rFonts w:eastAsia="Calibri"/>
          <w:lang w:val="sv-SE" w:eastAsia="sv-SE"/>
        </w:rPr>
        <w:t>Efter avslutad kurs skall den studerande kunna</w:t>
      </w:r>
      <w:bookmarkEnd w:id="2"/>
    </w:p>
    <w:p w14:paraId="0D834F4D"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analysera elevers och lärares sociala samspel i fritidshemmet och skolan</w:t>
      </w:r>
    </w:p>
    <w:p w14:paraId="0185EB35"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använda teorier och forskning om lärares ledarskap i fritidshemmet och</w:t>
      </w:r>
    </w:p>
    <w:p w14:paraId="099D0681"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skolan</w:t>
      </w:r>
    </w:p>
    <w:p w14:paraId="680F49D2"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analysera konfliktsituationer utifrån vetenskapliga begrepp och perspektiv</w:t>
      </w:r>
    </w:p>
    <w:p w14:paraId="2D8FE328"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om konflikter</w:t>
      </w:r>
    </w:p>
    <w:p w14:paraId="040A39DF"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beskriva vetenskapliga teorier och begrepp kring konflikter och utforska</w:t>
      </w:r>
    </w:p>
    <w:p w14:paraId="175AC64E"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olika strategier för konflikthantering</w:t>
      </w:r>
    </w:p>
    <w:p w14:paraId="10764AD9"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reflektera över frågor som rör identitet, sexualitet och relationer</w:t>
      </w:r>
    </w:p>
    <w:p w14:paraId="25221643"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analysera mobbningssituationer med hjälp av vetenskapliga begrepp och</w:t>
      </w:r>
    </w:p>
    <w:p w14:paraId="27BCE15B"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perspektiv</w:t>
      </w:r>
    </w:p>
    <w:p w14:paraId="141E31CF"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granska och värdera metoder och program för att motverka mobbning och</w:t>
      </w:r>
    </w:p>
    <w:p w14:paraId="65698C31" w14:textId="77777777" w:rsidR="00D6172F" w:rsidRP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kränkning i fritidshem och skola.</w:t>
      </w:r>
    </w:p>
    <w:p w14:paraId="1D342445" w14:textId="77777777" w:rsidR="00D6172F" w:rsidRPr="00D6172F" w:rsidRDefault="00D6172F" w:rsidP="006817B8">
      <w:pPr>
        <w:pStyle w:val="Rubrik2"/>
        <w:rPr>
          <w:rFonts w:eastAsia="Calibri"/>
          <w:lang w:val="sv-SE" w:eastAsia="sv-SE"/>
        </w:rPr>
      </w:pPr>
      <w:bookmarkStart w:id="3" w:name="_Toc144294929"/>
      <w:r w:rsidRPr="00D6172F">
        <w:rPr>
          <w:rFonts w:eastAsia="Calibri"/>
          <w:lang w:val="sv-SE" w:eastAsia="sv-SE"/>
        </w:rPr>
        <w:t>Kursinnehåll</w:t>
      </w:r>
      <w:bookmarkEnd w:id="3"/>
    </w:p>
    <w:p w14:paraId="349287C1" w14:textId="44994A2E" w:rsidR="006817B8" w:rsidRDefault="00D6172F" w:rsidP="006817B8">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Kursen består av f</w:t>
      </w:r>
      <w:r w:rsidR="006817B8">
        <w:rPr>
          <w:rFonts w:eastAsia="Calibri" w:cstheme="minorHAnsi"/>
          <w:color w:val="000000"/>
          <w:lang w:val="sv-SE" w:eastAsia="sv-SE"/>
        </w:rPr>
        <w:t>yra</w:t>
      </w:r>
      <w:r w:rsidRPr="00D6172F">
        <w:rPr>
          <w:rFonts w:eastAsia="Calibri" w:cstheme="minorHAnsi"/>
          <w:color w:val="000000"/>
          <w:lang w:val="sv-SE" w:eastAsia="sv-SE"/>
        </w:rPr>
        <w:t xml:space="preserve"> moment. Det första momentet fokuserar på</w:t>
      </w:r>
      <w:r w:rsidR="006817B8">
        <w:rPr>
          <w:rFonts w:eastAsia="Calibri" w:cstheme="minorHAnsi"/>
          <w:color w:val="000000"/>
          <w:lang w:val="sv-SE" w:eastAsia="sv-SE"/>
        </w:rPr>
        <w:t xml:space="preserve"> </w:t>
      </w:r>
      <w:r w:rsidRPr="00D6172F">
        <w:rPr>
          <w:rFonts w:eastAsia="Calibri" w:cstheme="minorHAnsi"/>
          <w:color w:val="000000"/>
          <w:lang w:val="sv-SE" w:eastAsia="sv-SE"/>
        </w:rPr>
        <w:t xml:space="preserve">socialpsykologisk och </w:t>
      </w:r>
      <w:proofErr w:type="spellStart"/>
      <w:r w:rsidRPr="00D6172F">
        <w:rPr>
          <w:rFonts w:eastAsia="Calibri" w:cstheme="minorHAnsi"/>
          <w:color w:val="000000"/>
          <w:lang w:val="sv-SE" w:eastAsia="sv-SE"/>
        </w:rPr>
        <w:t>interaktionistisk</w:t>
      </w:r>
      <w:proofErr w:type="spellEnd"/>
      <w:r w:rsidRPr="00D6172F">
        <w:rPr>
          <w:rFonts w:eastAsia="Calibri" w:cstheme="minorHAnsi"/>
          <w:color w:val="000000"/>
          <w:lang w:val="sv-SE" w:eastAsia="sv-SE"/>
        </w:rPr>
        <w:t xml:space="preserve"> teori och begrepp kring socialt</w:t>
      </w:r>
      <w:r w:rsidR="006817B8">
        <w:rPr>
          <w:rFonts w:eastAsia="Calibri" w:cstheme="minorHAnsi"/>
          <w:color w:val="000000"/>
          <w:lang w:val="sv-SE" w:eastAsia="sv-SE"/>
        </w:rPr>
        <w:t xml:space="preserve"> </w:t>
      </w:r>
      <w:r w:rsidRPr="00D6172F">
        <w:rPr>
          <w:rFonts w:eastAsia="Calibri" w:cstheme="minorHAnsi"/>
          <w:color w:val="000000"/>
          <w:lang w:val="sv-SE" w:eastAsia="sv-SE"/>
        </w:rPr>
        <w:t>samspel. Kunskaper om grupper, grupprocesser, grupputveckling, socialt klimat,</w:t>
      </w:r>
      <w:r w:rsidR="006817B8">
        <w:rPr>
          <w:rFonts w:eastAsia="Calibri" w:cstheme="minorHAnsi"/>
          <w:color w:val="000000"/>
          <w:lang w:val="sv-SE" w:eastAsia="sv-SE"/>
        </w:rPr>
        <w:t xml:space="preserve"> </w:t>
      </w:r>
      <w:r w:rsidRPr="00D6172F">
        <w:rPr>
          <w:rFonts w:eastAsia="Calibri" w:cstheme="minorHAnsi"/>
          <w:color w:val="000000"/>
          <w:lang w:val="sv-SE" w:eastAsia="sv-SE"/>
        </w:rPr>
        <w:t>normer, roller, social påverkan, socialisation, identitet, sexualitet, kommunikation</w:t>
      </w:r>
      <w:r w:rsidR="006817B8">
        <w:rPr>
          <w:rFonts w:eastAsia="Calibri" w:cstheme="minorHAnsi"/>
          <w:color w:val="000000"/>
          <w:lang w:val="sv-SE" w:eastAsia="sv-SE"/>
        </w:rPr>
        <w:t xml:space="preserve"> </w:t>
      </w:r>
      <w:r w:rsidRPr="00D6172F">
        <w:rPr>
          <w:rFonts w:eastAsia="Calibri" w:cstheme="minorHAnsi"/>
          <w:color w:val="000000"/>
          <w:lang w:val="sv-SE" w:eastAsia="sv-SE"/>
        </w:rPr>
        <w:t xml:space="preserve">och interaktion är centrala. </w:t>
      </w:r>
    </w:p>
    <w:p w14:paraId="34A1FF6A" w14:textId="741D84EC" w:rsidR="00D6172F" w:rsidRPr="00D6172F" w:rsidRDefault="00D6172F" w:rsidP="006817B8">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Det andra momentet behandlar forskning kring</w:t>
      </w:r>
      <w:r w:rsidR="006817B8">
        <w:rPr>
          <w:rFonts w:eastAsia="Calibri" w:cstheme="minorHAnsi"/>
          <w:color w:val="000000"/>
          <w:lang w:val="sv-SE" w:eastAsia="sv-SE"/>
        </w:rPr>
        <w:t xml:space="preserve"> </w:t>
      </w:r>
      <w:r w:rsidRPr="00D6172F">
        <w:rPr>
          <w:rFonts w:eastAsia="Calibri" w:cstheme="minorHAnsi"/>
          <w:color w:val="000000"/>
          <w:lang w:val="sv-SE" w:eastAsia="sv-SE"/>
        </w:rPr>
        <w:t>lärares ledarskap. Kunskaper om lärar-elevrelationens betydelse, organisering av</w:t>
      </w:r>
      <w:r w:rsidR="006817B8">
        <w:rPr>
          <w:rFonts w:eastAsia="Calibri" w:cstheme="minorHAnsi"/>
          <w:color w:val="000000"/>
          <w:lang w:val="sv-SE" w:eastAsia="sv-SE"/>
        </w:rPr>
        <w:t xml:space="preserve"> </w:t>
      </w:r>
      <w:r w:rsidRPr="00D6172F">
        <w:rPr>
          <w:rFonts w:eastAsia="Calibri" w:cstheme="minorHAnsi"/>
          <w:color w:val="000000"/>
          <w:lang w:val="sv-SE" w:eastAsia="sv-SE"/>
        </w:rPr>
        <w:t>det sociala livet i skolan, fostran, elevinflytande, yrkesetik, barns rättigheter och</w:t>
      </w:r>
      <w:r w:rsidR="006817B8">
        <w:rPr>
          <w:rFonts w:eastAsia="Calibri" w:cstheme="minorHAnsi"/>
          <w:color w:val="000000"/>
          <w:lang w:val="sv-SE" w:eastAsia="sv-SE"/>
        </w:rPr>
        <w:t xml:space="preserve"> </w:t>
      </w:r>
      <w:r w:rsidRPr="00D6172F">
        <w:rPr>
          <w:rFonts w:eastAsia="Calibri" w:cstheme="minorHAnsi"/>
          <w:color w:val="000000"/>
          <w:lang w:val="sv-SE" w:eastAsia="sv-SE"/>
        </w:rPr>
        <w:t>föräldrasamverkan är centrala i detta moment. I det tredje momentet behandlas</w:t>
      </w:r>
      <w:r w:rsidR="006817B8">
        <w:rPr>
          <w:rFonts w:eastAsia="Calibri" w:cstheme="minorHAnsi"/>
          <w:color w:val="000000"/>
          <w:lang w:val="sv-SE" w:eastAsia="sv-SE"/>
        </w:rPr>
        <w:t xml:space="preserve"> </w:t>
      </w:r>
      <w:r w:rsidRPr="00D6172F">
        <w:rPr>
          <w:rFonts w:eastAsia="Calibri" w:cstheme="minorHAnsi"/>
          <w:color w:val="000000"/>
          <w:lang w:val="sv-SE" w:eastAsia="sv-SE"/>
        </w:rPr>
        <w:t>teorier och begrepp kring konflikter och konflikthantering. Kunskaper om</w:t>
      </w:r>
      <w:r w:rsidR="006817B8">
        <w:rPr>
          <w:rFonts w:eastAsia="Calibri" w:cstheme="minorHAnsi"/>
          <w:color w:val="000000"/>
          <w:lang w:val="sv-SE" w:eastAsia="sv-SE"/>
        </w:rPr>
        <w:t xml:space="preserve"> </w:t>
      </w:r>
      <w:r w:rsidRPr="00D6172F">
        <w:rPr>
          <w:rFonts w:eastAsia="Calibri" w:cstheme="minorHAnsi"/>
          <w:color w:val="000000"/>
          <w:lang w:val="sv-SE" w:eastAsia="sv-SE"/>
        </w:rPr>
        <w:t>konfliktprocesser och taktiker för konflikthantering är centrala i detta moment. I</w:t>
      </w:r>
      <w:r w:rsidR="006817B8">
        <w:rPr>
          <w:rFonts w:eastAsia="Calibri" w:cstheme="minorHAnsi"/>
          <w:color w:val="000000"/>
          <w:lang w:val="sv-SE" w:eastAsia="sv-SE"/>
        </w:rPr>
        <w:t xml:space="preserve"> </w:t>
      </w:r>
      <w:r w:rsidRPr="00D6172F">
        <w:rPr>
          <w:rFonts w:eastAsia="Calibri" w:cstheme="minorHAnsi"/>
          <w:color w:val="000000"/>
          <w:lang w:val="sv-SE" w:eastAsia="sv-SE"/>
        </w:rPr>
        <w:t>det fjärde momentet behandlas teorier, begrepp och forskning kring mobbning</w:t>
      </w:r>
      <w:r w:rsidR="006817B8">
        <w:rPr>
          <w:rFonts w:eastAsia="Calibri" w:cstheme="minorHAnsi"/>
          <w:color w:val="000000"/>
          <w:lang w:val="sv-SE" w:eastAsia="sv-SE"/>
        </w:rPr>
        <w:t xml:space="preserve"> </w:t>
      </w:r>
      <w:r w:rsidRPr="00D6172F">
        <w:rPr>
          <w:rFonts w:eastAsia="Calibri" w:cstheme="minorHAnsi"/>
          <w:color w:val="000000"/>
          <w:lang w:val="sv-SE" w:eastAsia="sv-SE"/>
        </w:rPr>
        <w:t>och andra former av kränkningar samt diskriminering. Kunskaper om</w:t>
      </w:r>
      <w:r w:rsidR="006817B8">
        <w:rPr>
          <w:rFonts w:eastAsia="Calibri" w:cstheme="minorHAnsi"/>
          <w:color w:val="000000"/>
          <w:lang w:val="sv-SE" w:eastAsia="sv-SE"/>
        </w:rPr>
        <w:t xml:space="preserve"> </w:t>
      </w:r>
      <w:r w:rsidRPr="00D6172F">
        <w:rPr>
          <w:rFonts w:eastAsia="Calibri" w:cstheme="minorHAnsi"/>
          <w:color w:val="000000"/>
          <w:lang w:val="sv-SE" w:eastAsia="sv-SE"/>
        </w:rPr>
        <w:t>riskfaktorer, förklaringsmodeller, prevention och intervention är centrala i detta</w:t>
      </w:r>
    </w:p>
    <w:p w14:paraId="3BC164B9" w14:textId="45D062B8" w:rsidR="00D6172F" w:rsidRDefault="00D6172F" w:rsidP="00D6172F">
      <w:pPr>
        <w:spacing w:after="0" w:line="300" w:lineRule="auto"/>
        <w:ind w:left="-5" w:right="40" w:hanging="10"/>
        <w:jc w:val="both"/>
        <w:rPr>
          <w:rFonts w:eastAsia="Calibri" w:cstheme="minorHAnsi"/>
          <w:color w:val="000000"/>
          <w:lang w:val="sv-SE" w:eastAsia="sv-SE"/>
        </w:rPr>
      </w:pPr>
      <w:r w:rsidRPr="00D6172F">
        <w:rPr>
          <w:rFonts w:eastAsia="Calibri" w:cstheme="minorHAnsi"/>
          <w:color w:val="000000"/>
          <w:lang w:val="sv-SE" w:eastAsia="sv-SE"/>
        </w:rPr>
        <w:t>moment</w:t>
      </w:r>
    </w:p>
    <w:p w14:paraId="4307EC96" w14:textId="77777777" w:rsidR="00D6172F" w:rsidRPr="00AA745D" w:rsidRDefault="00D6172F" w:rsidP="00AA745D">
      <w:pPr>
        <w:spacing w:after="0" w:line="300" w:lineRule="auto"/>
        <w:ind w:left="-5" w:right="40" w:hanging="10"/>
        <w:jc w:val="both"/>
        <w:rPr>
          <w:rFonts w:eastAsia="Calibri" w:cstheme="minorHAnsi"/>
          <w:color w:val="000000"/>
          <w:lang w:val="sv-SE" w:eastAsia="sv-SE"/>
        </w:rPr>
      </w:pPr>
    </w:p>
    <w:p w14:paraId="3A442CE1" w14:textId="77777777" w:rsidR="006E3881" w:rsidRPr="00AA745D" w:rsidRDefault="006E3881" w:rsidP="00AA745D">
      <w:pPr>
        <w:pStyle w:val="Rubrik1"/>
        <w:spacing w:before="0" w:line="300" w:lineRule="auto"/>
        <w:rPr>
          <w:rFonts w:ascii="Georgia" w:hAnsi="Georgia" w:cstheme="minorHAnsi"/>
          <w:lang w:val="sv-SE"/>
        </w:rPr>
      </w:pPr>
      <w:bookmarkStart w:id="4" w:name="_Toc144294930"/>
      <w:r w:rsidRPr="00AA745D">
        <w:rPr>
          <w:rFonts w:ascii="Georgia" w:hAnsi="Georgia" w:cstheme="minorHAnsi"/>
          <w:lang w:val="sv-SE"/>
        </w:rPr>
        <w:t>Kursmål och provkoder</w:t>
      </w:r>
      <w:bookmarkEnd w:id="4"/>
    </w:p>
    <w:p w14:paraId="7B3DD609" w14:textId="31A94091" w:rsidR="00716F95" w:rsidRPr="00AA745D" w:rsidRDefault="006E3881" w:rsidP="00AA745D">
      <w:pPr>
        <w:spacing w:after="0" w:line="300" w:lineRule="auto"/>
        <w:jc w:val="both"/>
        <w:rPr>
          <w:rFonts w:cstheme="minorHAnsi"/>
          <w:lang w:val="sv-SE"/>
        </w:rPr>
      </w:pPr>
      <w:r w:rsidRPr="00AA745D">
        <w:rPr>
          <w:rFonts w:cstheme="minorHAnsi"/>
          <w:lang w:val="sv-SE"/>
        </w:rPr>
        <w:t>I kursplanen anges de kunskaper varje student förväntas ha tillägnat sig</w:t>
      </w:r>
      <w:r w:rsidR="00D6172F">
        <w:rPr>
          <w:rFonts w:cstheme="minorHAnsi"/>
          <w:lang w:val="sv-SE"/>
        </w:rPr>
        <w:t xml:space="preserve">. </w:t>
      </w:r>
      <w:r w:rsidRPr="00AA745D">
        <w:rPr>
          <w:rFonts w:cstheme="minorHAnsi"/>
          <w:lang w:val="sv-SE"/>
        </w:rPr>
        <w:t>Efter avslutad kurs ska den studerande kunna:</w:t>
      </w:r>
    </w:p>
    <w:p w14:paraId="4289937D" w14:textId="4CC2C45D" w:rsidR="00C55913" w:rsidRDefault="006E3881" w:rsidP="00AA745D">
      <w:pPr>
        <w:spacing w:after="0" w:line="300" w:lineRule="auto"/>
        <w:jc w:val="both"/>
        <w:rPr>
          <w:rFonts w:cstheme="minorHAnsi"/>
          <w:b/>
          <w:bCs/>
          <w:lang w:val="sv-SE"/>
        </w:rPr>
      </w:pPr>
      <w:r w:rsidRPr="00AA745D">
        <w:rPr>
          <w:rFonts w:cstheme="minorHAnsi"/>
          <w:b/>
          <w:bCs/>
          <w:lang w:val="sv-SE"/>
        </w:rPr>
        <w:t>Kursens examinerande moment har följande provkoder:</w:t>
      </w:r>
    </w:p>
    <w:p w14:paraId="2900139F" w14:textId="77777777" w:rsidR="00E029F5" w:rsidRPr="00AA745D" w:rsidRDefault="00E029F5" w:rsidP="00AA745D">
      <w:pPr>
        <w:spacing w:after="0" w:line="300" w:lineRule="auto"/>
        <w:jc w:val="both"/>
        <w:rPr>
          <w:rFonts w:cstheme="minorHAnsi"/>
          <w:b/>
          <w:bCs/>
          <w:lang w:val="sv-SE"/>
        </w:rPr>
      </w:pPr>
    </w:p>
    <w:p w14:paraId="5A0B8929" w14:textId="77777777" w:rsidR="00E029F5" w:rsidRPr="00E029F5" w:rsidRDefault="00E029F5" w:rsidP="00E029F5">
      <w:pPr>
        <w:spacing w:after="0" w:line="300" w:lineRule="auto"/>
        <w:jc w:val="both"/>
        <w:rPr>
          <w:lang w:val="sv-SE"/>
        </w:rPr>
      </w:pPr>
      <w:r w:rsidRPr="00E029F5">
        <w:rPr>
          <w:lang w:val="sv-SE"/>
        </w:rPr>
        <w:t xml:space="preserve">Kod </w:t>
      </w:r>
      <w:r w:rsidRPr="00E029F5">
        <w:rPr>
          <w:lang w:val="sv-SE"/>
        </w:rPr>
        <w:tab/>
        <w:t xml:space="preserve">Benämning </w:t>
      </w:r>
      <w:r w:rsidRPr="00E029F5">
        <w:rPr>
          <w:lang w:val="sv-SE"/>
        </w:rPr>
        <w:tab/>
        <w:t xml:space="preserve">Omfattning </w:t>
      </w:r>
      <w:r w:rsidRPr="00E029F5">
        <w:rPr>
          <w:lang w:val="sv-SE"/>
        </w:rPr>
        <w:tab/>
        <w:t>Betygsskala</w:t>
      </w:r>
    </w:p>
    <w:p w14:paraId="0799DD5D" w14:textId="77777777" w:rsidR="00E029F5" w:rsidRPr="00E029F5" w:rsidRDefault="00E029F5" w:rsidP="00E029F5">
      <w:pPr>
        <w:spacing w:after="0" w:line="300" w:lineRule="auto"/>
        <w:jc w:val="both"/>
        <w:rPr>
          <w:lang w:val="sv-SE"/>
        </w:rPr>
      </w:pPr>
      <w:r w:rsidRPr="00E029F5">
        <w:rPr>
          <w:lang w:val="sv-SE"/>
        </w:rPr>
        <w:t xml:space="preserve">SRE1 </w:t>
      </w:r>
      <w:r w:rsidRPr="00E029F5">
        <w:rPr>
          <w:lang w:val="sv-SE"/>
        </w:rPr>
        <w:tab/>
        <w:t xml:space="preserve">Skriftlig redovisning </w:t>
      </w:r>
      <w:r w:rsidRPr="00E029F5">
        <w:rPr>
          <w:lang w:val="sv-SE"/>
        </w:rPr>
        <w:tab/>
        <w:t xml:space="preserve">5 </w:t>
      </w:r>
      <w:proofErr w:type="spellStart"/>
      <w:r w:rsidRPr="00E029F5">
        <w:rPr>
          <w:lang w:val="sv-SE"/>
        </w:rPr>
        <w:t>hp</w:t>
      </w:r>
      <w:proofErr w:type="spellEnd"/>
      <w:r w:rsidRPr="00E029F5">
        <w:rPr>
          <w:lang w:val="sv-SE"/>
        </w:rPr>
        <w:t xml:space="preserve"> </w:t>
      </w:r>
      <w:r w:rsidRPr="00E029F5">
        <w:rPr>
          <w:lang w:val="sv-SE"/>
        </w:rPr>
        <w:tab/>
        <w:t>U, G, VG</w:t>
      </w:r>
    </w:p>
    <w:p w14:paraId="66F3FD66" w14:textId="34CDE8BE" w:rsidR="00C65256" w:rsidRPr="00AA745D" w:rsidRDefault="00E029F5" w:rsidP="00E029F5">
      <w:pPr>
        <w:spacing w:after="0" w:line="300" w:lineRule="auto"/>
        <w:jc w:val="both"/>
        <w:rPr>
          <w:lang w:val="sv-SE"/>
        </w:rPr>
      </w:pPr>
      <w:r w:rsidRPr="00E029F5">
        <w:rPr>
          <w:lang w:val="sv-SE"/>
        </w:rPr>
        <w:t xml:space="preserve">MRE1 </w:t>
      </w:r>
      <w:r w:rsidRPr="00E029F5">
        <w:rPr>
          <w:lang w:val="sv-SE"/>
        </w:rPr>
        <w:tab/>
        <w:t xml:space="preserve">Muntlig redovisning </w:t>
      </w:r>
      <w:r w:rsidRPr="00E029F5">
        <w:rPr>
          <w:lang w:val="sv-SE"/>
        </w:rPr>
        <w:tab/>
        <w:t xml:space="preserve">2.5 </w:t>
      </w:r>
      <w:proofErr w:type="spellStart"/>
      <w:r w:rsidRPr="00E029F5">
        <w:rPr>
          <w:lang w:val="sv-SE"/>
        </w:rPr>
        <w:t>hp</w:t>
      </w:r>
      <w:proofErr w:type="spellEnd"/>
      <w:r w:rsidRPr="00E029F5">
        <w:rPr>
          <w:lang w:val="sv-SE"/>
        </w:rPr>
        <w:t xml:space="preserve"> </w:t>
      </w:r>
      <w:r w:rsidRPr="00E029F5">
        <w:rPr>
          <w:lang w:val="sv-SE"/>
        </w:rPr>
        <w:tab/>
        <w:t>U, G</w:t>
      </w:r>
    </w:p>
    <w:p w14:paraId="70B0BEC5" w14:textId="77777777" w:rsidR="000D0B42" w:rsidRPr="00AA745D" w:rsidRDefault="000D0B42" w:rsidP="00AA745D">
      <w:pPr>
        <w:spacing w:after="0" w:line="300" w:lineRule="auto"/>
        <w:rPr>
          <w:lang w:val="sv-SE"/>
        </w:rPr>
      </w:pPr>
    </w:p>
    <w:p w14:paraId="47938088" w14:textId="1BC2CD81" w:rsidR="000D0B42" w:rsidRPr="006C0114" w:rsidRDefault="00E029F5" w:rsidP="00AA745D">
      <w:pPr>
        <w:spacing w:after="0" w:line="300" w:lineRule="auto"/>
        <w:rPr>
          <w:bCs/>
          <w:sz w:val="28"/>
          <w:szCs w:val="28"/>
          <w:lang w:val="sv-SE"/>
        </w:rPr>
      </w:pPr>
      <w:r w:rsidRPr="006C0114">
        <w:rPr>
          <w:bCs/>
          <w:sz w:val="28"/>
          <w:szCs w:val="28"/>
          <w:highlight w:val="cyan"/>
          <w:lang w:val="sv-SE"/>
        </w:rPr>
        <w:t>OBS! d</w:t>
      </w:r>
      <w:r w:rsidR="000D0B42" w:rsidRPr="006C0114">
        <w:rPr>
          <w:bCs/>
          <w:sz w:val="28"/>
          <w:szCs w:val="28"/>
          <w:highlight w:val="cyan"/>
          <w:lang w:val="sv-SE"/>
        </w:rPr>
        <w:t>e examinerande uppgifterna</w:t>
      </w:r>
      <w:r w:rsidRPr="006C0114">
        <w:rPr>
          <w:bCs/>
          <w:sz w:val="28"/>
          <w:szCs w:val="28"/>
          <w:highlight w:val="cyan"/>
          <w:lang w:val="sv-SE"/>
        </w:rPr>
        <w:t xml:space="preserve">/instruktionerna </w:t>
      </w:r>
      <w:r w:rsidR="000D0B42" w:rsidRPr="006C0114">
        <w:rPr>
          <w:bCs/>
          <w:sz w:val="28"/>
          <w:szCs w:val="28"/>
          <w:highlight w:val="cyan"/>
          <w:lang w:val="sv-SE"/>
        </w:rPr>
        <w:t xml:space="preserve">beskrivs mer utförligt på </w:t>
      </w:r>
      <w:r w:rsidR="00B80B3E" w:rsidRPr="006C0114">
        <w:rPr>
          <w:bCs/>
          <w:sz w:val="28"/>
          <w:szCs w:val="28"/>
          <w:highlight w:val="cyan"/>
          <w:lang w:val="sv-SE"/>
        </w:rPr>
        <w:t>LISAM</w:t>
      </w:r>
      <w:r w:rsidRPr="006C0114">
        <w:rPr>
          <w:bCs/>
          <w:sz w:val="28"/>
          <w:szCs w:val="28"/>
          <w:highlight w:val="cyan"/>
          <w:lang w:val="sv-SE"/>
        </w:rPr>
        <w:t xml:space="preserve"> (se flödesschema).</w:t>
      </w:r>
      <w:r w:rsidRPr="006C0114">
        <w:rPr>
          <w:bCs/>
          <w:sz w:val="28"/>
          <w:szCs w:val="28"/>
          <w:lang w:val="sv-SE"/>
        </w:rPr>
        <w:t xml:space="preserve"> </w:t>
      </w:r>
      <w:r w:rsidR="00142B83" w:rsidRPr="006C0114">
        <w:rPr>
          <w:bCs/>
          <w:sz w:val="28"/>
          <w:szCs w:val="28"/>
          <w:lang w:val="sv-SE"/>
        </w:rPr>
        <w:t xml:space="preserve"> </w:t>
      </w:r>
    </w:p>
    <w:p w14:paraId="5593E122" w14:textId="2FF85AE9" w:rsidR="00C65256" w:rsidRPr="00AA745D" w:rsidRDefault="00C65256" w:rsidP="00AA745D">
      <w:pPr>
        <w:spacing w:after="0" w:line="300" w:lineRule="auto"/>
        <w:rPr>
          <w:b/>
          <w:lang w:val="sv-SE"/>
        </w:rPr>
      </w:pPr>
    </w:p>
    <w:p w14:paraId="2C587BA0" w14:textId="77777777" w:rsidR="00C65256" w:rsidRPr="00C65256" w:rsidRDefault="00C65256" w:rsidP="00AA745D">
      <w:pPr>
        <w:keepNext/>
        <w:keepLines/>
        <w:spacing w:after="0" w:line="300" w:lineRule="auto"/>
        <w:ind w:left="10" w:hanging="10"/>
        <w:outlineLvl w:val="1"/>
        <w:rPr>
          <w:rFonts w:eastAsia="Calibri" w:cs="Calibri"/>
          <w:color w:val="1F4D78"/>
          <w:sz w:val="24"/>
          <w:lang w:val="sv-SE" w:eastAsia="sv-SE"/>
        </w:rPr>
      </w:pPr>
      <w:bookmarkStart w:id="5" w:name="_Toc98771657"/>
      <w:bookmarkStart w:id="6" w:name="_Toc144294931"/>
      <w:r w:rsidRPr="00C65256">
        <w:rPr>
          <w:rFonts w:eastAsia="Calibri" w:cs="Calibri"/>
          <w:color w:val="1F4D78"/>
          <w:sz w:val="24"/>
          <w:lang w:val="sv-SE" w:eastAsia="sv-SE"/>
        </w:rPr>
        <w:t>Huvudsakliga instruktioner för att navigera i denna kurs</w:t>
      </w:r>
      <w:bookmarkEnd w:id="5"/>
      <w:bookmarkEnd w:id="6"/>
    </w:p>
    <w:p w14:paraId="596F8029" w14:textId="358ABF91" w:rsidR="00E73443" w:rsidRDefault="00C65256" w:rsidP="00AA745D">
      <w:pPr>
        <w:spacing w:after="0" w:line="300" w:lineRule="auto"/>
        <w:jc w:val="both"/>
        <w:rPr>
          <w:rFonts w:eastAsia="Calibri" w:cstheme="minorHAnsi"/>
          <w:color w:val="000000"/>
          <w:lang w:val="sv-SE" w:eastAsia="sv-SE"/>
        </w:rPr>
      </w:pPr>
      <w:r w:rsidRPr="00C65256">
        <w:rPr>
          <w:rFonts w:eastAsia="Calibri" w:cstheme="minorHAnsi"/>
          <w:color w:val="000000"/>
          <w:lang w:val="sv-SE" w:eastAsia="sv-SE"/>
        </w:rPr>
        <w:t xml:space="preserve">För att ni som studerande ska kunna genomför kursen på ett bra sätt har jag i flödesschemat lagt upp instruktioner och förslag för olika moment i kursen. Dock är det så att ni </w:t>
      </w:r>
      <w:r w:rsidR="00E73443">
        <w:rPr>
          <w:rFonts w:eastAsia="Calibri" w:cstheme="minorHAnsi"/>
          <w:color w:val="000000"/>
          <w:lang w:val="sv-SE" w:eastAsia="sv-SE"/>
        </w:rPr>
        <w:t xml:space="preserve">också </w:t>
      </w:r>
      <w:r w:rsidRPr="00C65256">
        <w:rPr>
          <w:rFonts w:eastAsia="Calibri" w:cstheme="minorHAnsi"/>
          <w:color w:val="000000"/>
          <w:lang w:val="sv-SE" w:eastAsia="sv-SE"/>
        </w:rPr>
        <w:t>genomför ett självständigt grupparbete</w:t>
      </w:r>
      <w:r w:rsidR="006817B8">
        <w:rPr>
          <w:rFonts w:eastAsia="Calibri" w:cstheme="minorHAnsi"/>
          <w:color w:val="000000"/>
          <w:lang w:val="sv-SE" w:eastAsia="sv-SE"/>
        </w:rPr>
        <w:t xml:space="preserve"> MRE1 </w:t>
      </w:r>
      <w:r w:rsidRPr="00C65256">
        <w:rPr>
          <w:rFonts w:eastAsia="Calibri" w:cstheme="minorHAnsi"/>
          <w:color w:val="000000"/>
          <w:lang w:val="sv-SE" w:eastAsia="sv-SE"/>
        </w:rPr>
        <w:t xml:space="preserve">i kursen där ni själva ska leta efter material. Så instruktionerna täcker endast </w:t>
      </w:r>
      <w:r w:rsidR="00E73443">
        <w:rPr>
          <w:rFonts w:eastAsia="Calibri" w:cstheme="minorHAnsi"/>
          <w:color w:val="000000"/>
          <w:lang w:val="sv-SE" w:eastAsia="sv-SE"/>
        </w:rPr>
        <w:t>den obligatoriska litteratur som finns för kursen. För att genomför MRE1 tillkommer litteratur</w:t>
      </w:r>
      <w:r w:rsidR="006817B8">
        <w:rPr>
          <w:rFonts w:eastAsia="Calibri" w:cstheme="minorHAnsi"/>
          <w:color w:val="000000"/>
          <w:lang w:val="sv-SE" w:eastAsia="sv-SE"/>
        </w:rPr>
        <w:t xml:space="preserve">, </w:t>
      </w:r>
      <w:r w:rsidR="00E73443">
        <w:rPr>
          <w:rFonts w:eastAsia="Calibri" w:cstheme="minorHAnsi"/>
          <w:color w:val="000000"/>
          <w:lang w:val="sv-SE" w:eastAsia="sv-SE"/>
        </w:rPr>
        <w:t>rapporter</w:t>
      </w:r>
      <w:r w:rsidR="006817B8">
        <w:rPr>
          <w:rFonts w:eastAsia="Calibri" w:cstheme="minorHAnsi"/>
          <w:color w:val="000000"/>
          <w:lang w:val="sv-SE" w:eastAsia="sv-SE"/>
        </w:rPr>
        <w:t xml:space="preserve"> och annat källmaterial</w:t>
      </w:r>
      <w:r w:rsidR="00E73443">
        <w:rPr>
          <w:rFonts w:eastAsia="Calibri" w:cstheme="minorHAnsi"/>
          <w:color w:val="000000"/>
          <w:lang w:val="sv-SE" w:eastAsia="sv-SE"/>
        </w:rPr>
        <w:t xml:space="preserve">. </w:t>
      </w:r>
    </w:p>
    <w:p w14:paraId="4C86E734" w14:textId="77777777" w:rsidR="00E73443" w:rsidRDefault="00E73443" w:rsidP="00AA745D">
      <w:pPr>
        <w:spacing w:after="0" w:line="300" w:lineRule="auto"/>
        <w:jc w:val="both"/>
        <w:rPr>
          <w:rFonts w:eastAsia="Calibri" w:cstheme="minorHAnsi"/>
          <w:color w:val="000000"/>
          <w:lang w:val="sv-SE" w:eastAsia="sv-SE"/>
        </w:rPr>
      </w:pPr>
    </w:p>
    <w:p w14:paraId="598B7267" w14:textId="24C4864F" w:rsidR="00C65256" w:rsidRDefault="00C65256" w:rsidP="00AA745D">
      <w:pPr>
        <w:spacing w:after="0" w:line="300" w:lineRule="auto"/>
        <w:jc w:val="both"/>
        <w:rPr>
          <w:rFonts w:eastAsia="Calibri" w:cstheme="minorHAnsi"/>
          <w:color w:val="000000"/>
          <w:lang w:val="sv-SE" w:eastAsia="sv-SE"/>
        </w:rPr>
      </w:pPr>
      <w:r w:rsidRPr="00C65256">
        <w:rPr>
          <w:rFonts w:eastAsia="Calibri" w:cstheme="minorHAnsi"/>
          <w:color w:val="000000"/>
          <w:lang w:val="sv-SE" w:eastAsia="sv-SE"/>
        </w:rPr>
        <w:t xml:space="preserve">Kursen kommer att genomföras på plats på era olika campus. I schemat för seminarium kommer </w:t>
      </w:r>
      <w:r w:rsidR="00E029F5">
        <w:rPr>
          <w:rFonts w:eastAsia="Calibri" w:cstheme="minorHAnsi"/>
          <w:color w:val="000000"/>
          <w:lang w:val="sv-SE" w:eastAsia="sv-SE"/>
        </w:rPr>
        <w:t xml:space="preserve">vissa moment som seminarier att markera </w:t>
      </w:r>
      <w:r w:rsidRPr="00C65256">
        <w:rPr>
          <w:rFonts w:eastAsia="Calibri" w:cstheme="minorHAnsi"/>
          <w:color w:val="000000"/>
          <w:lang w:val="sv-SE" w:eastAsia="sv-SE"/>
        </w:rPr>
        <w:t>SÄNDNIN</w:t>
      </w:r>
      <w:r w:rsidR="00E029F5">
        <w:rPr>
          <w:rFonts w:eastAsia="Calibri" w:cstheme="minorHAnsi"/>
          <w:color w:val="000000"/>
          <w:lang w:val="sv-SE" w:eastAsia="sv-SE"/>
        </w:rPr>
        <w:t xml:space="preserve">G schemat (se </w:t>
      </w:r>
      <w:proofErr w:type="spellStart"/>
      <w:r w:rsidR="00E029F5">
        <w:rPr>
          <w:rFonts w:eastAsia="Calibri" w:cstheme="minorHAnsi"/>
          <w:color w:val="000000"/>
          <w:lang w:val="sv-SE" w:eastAsia="sv-SE"/>
        </w:rPr>
        <w:t>Timeedit</w:t>
      </w:r>
      <w:proofErr w:type="spellEnd"/>
      <w:r w:rsidR="00E029F5">
        <w:rPr>
          <w:rFonts w:eastAsia="Calibri" w:cstheme="minorHAnsi"/>
          <w:color w:val="000000"/>
          <w:lang w:val="sv-SE" w:eastAsia="sv-SE"/>
        </w:rPr>
        <w:t xml:space="preserve">). </w:t>
      </w:r>
    </w:p>
    <w:p w14:paraId="57D1E07B" w14:textId="77777777" w:rsidR="00DC62BE" w:rsidRPr="00C65256" w:rsidRDefault="00DC62BE" w:rsidP="00AA745D">
      <w:pPr>
        <w:spacing w:after="0" w:line="300" w:lineRule="auto"/>
        <w:jc w:val="both"/>
        <w:rPr>
          <w:rFonts w:eastAsia="Calibri" w:cstheme="minorHAnsi"/>
          <w:color w:val="000000"/>
          <w:lang w:val="sv-SE" w:eastAsia="sv-SE"/>
        </w:rPr>
      </w:pPr>
    </w:p>
    <w:p w14:paraId="2671AEE1" w14:textId="22615148" w:rsidR="00C65256" w:rsidRPr="00E029F5" w:rsidRDefault="00C65256" w:rsidP="00E029F5">
      <w:pPr>
        <w:shd w:val="clear" w:color="auto" w:fill="CCF1FA"/>
        <w:spacing w:after="0" w:line="300" w:lineRule="auto"/>
        <w:textAlignment w:val="top"/>
        <w:outlineLvl w:val="2"/>
        <w:rPr>
          <w:rFonts w:eastAsia="Calibri" w:cstheme="minorHAnsi"/>
          <w:color w:val="000000"/>
          <w:lang w:val="sv-SE" w:eastAsia="sv-SE"/>
        </w:rPr>
      </w:pPr>
      <w:bookmarkStart w:id="7" w:name="_Toc144294932"/>
      <w:r w:rsidRPr="006C0114">
        <w:rPr>
          <w:rFonts w:eastAsia="Calibri" w:cstheme="minorHAnsi"/>
          <w:color w:val="000000"/>
          <w:sz w:val="24"/>
          <w:szCs w:val="24"/>
          <w:lang w:val="sv-SE" w:eastAsia="sv-SE"/>
        </w:rPr>
        <w:t>Alla föreläsningar kommer att vara inspelade och upplagda i filmkanalen</w:t>
      </w:r>
      <w:r w:rsidRPr="00C65256">
        <w:rPr>
          <w:rFonts w:eastAsia="Calibri" w:cstheme="minorHAnsi"/>
          <w:color w:val="000000"/>
          <w:lang w:val="sv-SE" w:eastAsia="sv-SE"/>
        </w:rPr>
        <w:t>.</w:t>
      </w:r>
      <w:bookmarkEnd w:id="7"/>
      <w:r w:rsidRPr="00C65256">
        <w:rPr>
          <w:rFonts w:eastAsia="Calibri" w:cstheme="minorHAnsi"/>
          <w:color w:val="000000"/>
          <w:lang w:val="sv-SE" w:eastAsia="sv-SE"/>
        </w:rPr>
        <w:t xml:space="preserve"> </w:t>
      </w:r>
    </w:p>
    <w:p w14:paraId="508B0A1F" w14:textId="21F194E9" w:rsidR="00C65256" w:rsidRPr="00C65256" w:rsidRDefault="00DC62BE" w:rsidP="00DC62BE">
      <w:pPr>
        <w:pStyle w:val="Rubrik2"/>
        <w:rPr>
          <w:rFonts w:eastAsia="Calibri"/>
          <w:lang w:val="sv-SE" w:eastAsia="sv-SE"/>
        </w:rPr>
      </w:pPr>
      <w:bookmarkStart w:id="8" w:name="_Toc98771658"/>
      <w:bookmarkStart w:id="9" w:name="_Toc144294933"/>
      <w:r>
        <w:rPr>
          <w:rFonts w:eastAsia="Calibri"/>
          <w:lang w:val="sv-SE" w:eastAsia="sv-SE"/>
        </w:rPr>
        <w:t>Övergripande b</w:t>
      </w:r>
      <w:r w:rsidR="00C65256" w:rsidRPr="00C65256">
        <w:rPr>
          <w:rFonts w:eastAsia="Calibri"/>
          <w:lang w:val="sv-SE" w:eastAsia="sv-SE"/>
        </w:rPr>
        <w:t>eskrivning av kursinnehåll</w:t>
      </w:r>
      <w:bookmarkEnd w:id="8"/>
      <w:r>
        <w:rPr>
          <w:rFonts w:eastAsia="Calibri"/>
          <w:lang w:val="sv-SE" w:eastAsia="sv-SE"/>
        </w:rPr>
        <w:t xml:space="preserve"> och arbetsformer</w:t>
      </w:r>
      <w:bookmarkEnd w:id="9"/>
      <w:r w:rsidR="00C65256" w:rsidRPr="00C65256">
        <w:rPr>
          <w:rFonts w:eastAsia="Calibri"/>
          <w:lang w:val="sv-SE" w:eastAsia="sv-SE"/>
        </w:rPr>
        <w:t xml:space="preserve"> </w:t>
      </w:r>
    </w:p>
    <w:p w14:paraId="6498DFAF" w14:textId="74DAE41B" w:rsidR="00C65256" w:rsidRDefault="00C65256" w:rsidP="00AA745D">
      <w:pPr>
        <w:spacing w:after="0" w:line="300" w:lineRule="auto"/>
        <w:ind w:left="-5" w:right="40" w:hanging="10"/>
        <w:jc w:val="both"/>
        <w:rPr>
          <w:rFonts w:eastAsia="Calibri" w:cstheme="minorHAnsi"/>
          <w:color w:val="000000"/>
          <w:lang w:val="sv-SE" w:eastAsia="sv-SE"/>
        </w:rPr>
      </w:pPr>
      <w:r w:rsidRPr="00C65256">
        <w:rPr>
          <w:rFonts w:eastAsia="Calibri" w:cstheme="minorHAnsi"/>
          <w:color w:val="000000"/>
          <w:lang w:val="sv-SE" w:eastAsia="sv-SE"/>
        </w:rPr>
        <w:t xml:space="preserve">Arbetet på kursen kommer att ske utifrån varierande arbetsformer där ni både kommer att arbeta i grupp </w:t>
      </w:r>
      <w:r w:rsidR="00DC62BE">
        <w:rPr>
          <w:rFonts w:eastAsia="Calibri" w:cstheme="minorHAnsi"/>
          <w:color w:val="000000"/>
          <w:lang w:val="sv-SE" w:eastAsia="sv-SE"/>
        </w:rPr>
        <w:t xml:space="preserve">MRE1 </w:t>
      </w:r>
      <w:r w:rsidRPr="00C65256">
        <w:rPr>
          <w:rFonts w:eastAsia="Calibri" w:cstheme="minorHAnsi"/>
          <w:color w:val="000000"/>
          <w:lang w:val="sv-SE" w:eastAsia="sv-SE"/>
        </w:rPr>
        <w:t>och individuellt, exempelvis tentamen</w:t>
      </w:r>
      <w:r w:rsidR="00DC62BE">
        <w:rPr>
          <w:rFonts w:eastAsia="Calibri" w:cstheme="minorHAnsi"/>
          <w:color w:val="000000"/>
          <w:lang w:val="sv-SE" w:eastAsia="sv-SE"/>
        </w:rPr>
        <w:t xml:space="preserve"> SRE1</w:t>
      </w:r>
      <w:r w:rsidRPr="00C65256">
        <w:rPr>
          <w:rFonts w:eastAsia="Calibri" w:cstheme="minorHAnsi"/>
          <w:color w:val="000000"/>
          <w:lang w:val="sv-SE" w:eastAsia="sv-SE"/>
        </w:rPr>
        <w:t xml:space="preserve">. Kursens flöde är uppbyggd kring </w:t>
      </w:r>
      <w:r w:rsidR="00DC62BE">
        <w:rPr>
          <w:rFonts w:eastAsia="Calibri" w:cstheme="minorHAnsi"/>
          <w:color w:val="000000"/>
          <w:lang w:val="sv-SE" w:eastAsia="sv-SE"/>
        </w:rPr>
        <w:t>5</w:t>
      </w:r>
      <w:r w:rsidRPr="00C65256">
        <w:rPr>
          <w:rFonts w:eastAsia="Calibri" w:cstheme="minorHAnsi"/>
          <w:color w:val="000000"/>
          <w:lang w:val="sv-SE" w:eastAsia="sv-SE"/>
        </w:rPr>
        <w:t xml:space="preserve"> veckoteman som kursen utgår från och i varje tematik ingår föreläsning och seminarietillfälle. Seminarierna är planerade utifrån att de ska ge er möjlighet att få diskutera olika områden men också få stöd till era examinerande slutuppgifter. Ni kommer även att genomföra ett större grupparbete i kursen kring att göra analys av ett tilldelat antimobbingprogram</w:t>
      </w:r>
      <w:r w:rsidR="00DC62BE">
        <w:rPr>
          <w:rFonts w:eastAsia="Calibri" w:cstheme="minorHAnsi"/>
          <w:color w:val="000000"/>
          <w:lang w:val="sv-SE" w:eastAsia="sv-SE"/>
        </w:rPr>
        <w:t xml:space="preserve"> MRE1.</w:t>
      </w:r>
      <w:r w:rsidRPr="00C65256">
        <w:rPr>
          <w:rFonts w:eastAsia="Calibri" w:cstheme="minorHAnsi"/>
          <w:color w:val="000000"/>
          <w:lang w:val="sv-SE" w:eastAsia="sv-SE"/>
        </w:rPr>
        <w:t xml:space="preserve"> Vi vill redan nu påpeka om vikten </w:t>
      </w:r>
      <w:r w:rsidR="00DC62BE">
        <w:rPr>
          <w:rFonts w:eastAsia="Calibri" w:cstheme="minorHAnsi"/>
          <w:color w:val="000000"/>
          <w:lang w:val="sv-SE" w:eastAsia="sv-SE"/>
        </w:rPr>
        <w:t xml:space="preserve">av </w:t>
      </w:r>
      <w:r w:rsidRPr="00C65256">
        <w:rPr>
          <w:rFonts w:eastAsia="Calibri" w:cstheme="minorHAnsi"/>
          <w:color w:val="000000"/>
          <w:lang w:val="sv-SE" w:eastAsia="sv-SE"/>
        </w:rPr>
        <w:t>att gemensamt och aktivt arbeta i arbetsgrupperna. Ett annat tips för att lyckas i kursen är att följa kursens flöde (se flödesschema) och läsa den litteratur som ingår till respektive tema</w:t>
      </w:r>
      <w:r w:rsidR="00DC62BE">
        <w:rPr>
          <w:rFonts w:eastAsia="Calibri" w:cstheme="minorHAnsi"/>
          <w:color w:val="000000"/>
          <w:lang w:val="sv-SE" w:eastAsia="sv-SE"/>
        </w:rPr>
        <w:t xml:space="preserve"> (se flödesschema för seminarier). I arbete med MRE1 tillkommer det att </w:t>
      </w:r>
      <w:r w:rsidR="00E029F5">
        <w:rPr>
          <w:rFonts w:eastAsia="Calibri" w:cstheme="minorHAnsi"/>
          <w:color w:val="000000"/>
          <w:lang w:val="sv-SE" w:eastAsia="sv-SE"/>
        </w:rPr>
        <w:t xml:space="preserve">självständigt </w:t>
      </w:r>
      <w:r w:rsidR="00DC62BE">
        <w:rPr>
          <w:rFonts w:eastAsia="Calibri" w:cstheme="minorHAnsi"/>
          <w:color w:val="000000"/>
          <w:lang w:val="sv-SE" w:eastAsia="sv-SE"/>
        </w:rPr>
        <w:t xml:space="preserve">samla och läsa material i form av litteratur, vetenskapliga artiklar och rapporter. </w:t>
      </w:r>
      <w:r w:rsidR="00E029F5">
        <w:rPr>
          <w:rFonts w:eastAsia="Calibri" w:cstheme="minorHAnsi"/>
          <w:color w:val="000000"/>
          <w:lang w:val="sv-SE" w:eastAsia="sv-SE"/>
        </w:rPr>
        <w:t xml:space="preserve">Det vi lägger vikt vid i kursen är att ta en vetenskaplig grund och beprövad erfarenhet. </w:t>
      </w:r>
    </w:p>
    <w:p w14:paraId="1F2BFD2B" w14:textId="77777777" w:rsidR="00DC62BE" w:rsidRPr="00AA745D" w:rsidRDefault="00DC62BE" w:rsidP="00AA745D">
      <w:pPr>
        <w:spacing w:after="0" w:line="300" w:lineRule="auto"/>
        <w:ind w:left="-5" w:right="40" w:hanging="10"/>
        <w:jc w:val="both"/>
        <w:rPr>
          <w:rFonts w:eastAsia="Calibri" w:cstheme="minorHAnsi"/>
          <w:color w:val="000000"/>
          <w:lang w:val="sv-SE" w:eastAsia="sv-SE"/>
        </w:rPr>
      </w:pPr>
    </w:p>
    <w:p w14:paraId="175A218C" w14:textId="3297F67A" w:rsidR="00C65256" w:rsidRPr="00AA745D" w:rsidRDefault="00C65256" w:rsidP="00AA745D">
      <w:pPr>
        <w:pStyle w:val="Rubrik2"/>
        <w:spacing w:before="0" w:after="0" w:line="300" w:lineRule="auto"/>
        <w:rPr>
          <w:rFonts w:ascii="Georgia" w:eastAsia="Calibri" w:hAnsi="Georgia"/>
          <w:sz w:val="22"/>
          <w:szCs w:val="22"/>
          <w:lang w:val="sv-SE" w:eastAsia="sv-SE"/>
        </w:rPr>
      </w:pPr>
      <w:bookmarkStart w:id="10" w:name="_Toc144294934"/>
      <w:r w:rsidRPr="00AA745D">
        <w:rPr>
          <w:rFonts w:ascii="Georgia" w:eastAsia="Calibri" w:hAnsi="Georgia"/>
          <w:lang w:val="sv-SE" w:eastAsia="sv-SE"/>
        </w:rPr>
        <w:t>Handledning</w:t>
      </w:r>
      <w:bookmarkEnd w:id="10"/>
    </w:p>
    <w:p w14:paraId="57CA1703" w14:textId="774FF083" w:rsidR="00C65256" w:rsidRDefault="00C65256" w:rsidP="00AA745D">
      <w:pPr>
        <w:spacing w:after="0" w:line="300" w:lineRule="auto"/>
        <w:ind w:left="-5" w:right="40" w:hanging="10"/>
        <w:jc w:val="both"/>
        <w:rPr>
          <w:rFonts w:eastAsia="Calibri" w:cstheme="minorHAnsi"/>
          <w:color w:val="000000"/>
          <w:lang w:val="sv-SE" w:eastAsia="sv-SE"/>
        </w:rPr>
      </w:pPr>
      <w:r w:rsidRPr="00C65256">
        <w:rPr>
          <w:rFonts w:eastAsia="Calibri" w:cstheme="minorHAnsi"/>
          <w:color w:val="000000"/>
          <w:lang w:val="sv-SE" w:eastAsia="sv-SE"/>
        </w:rPr>
        <w:t>Ni kommer i kursen att vara indelade i olika handledningsgrupper</w:t>
      </w:r>
      <w:r w:rsidR="00DC62BE">
        <w:rPr>
          <w:rFonts w:eastAsia="Calibri" w:cstheme="minorHAnsi"/>
          <w:color w:val="000000"/>
          <w:lang w:val="sv-SE" w:eastAsia="sv-SE"/>
        </w:rPr>
        <w:t xml:space="preserve">/arbetsgrupperna. </w:t>
      </w:r>
      <w:r w:rsidRPr="00C65256">
        <w:rPr>
          <w:rFonts w:eastAsia="Calibri" w:cstheme="minorHAnsi"/>
          <w:color w:val="000000"/>
          <w:lang w:val="sv-SE" w:eastAsia="sv-SE"/>
        </w:rPr>
        <w:t xml:space="preserve">Vi har medvetet valt att hålla arbetsgrupperna relativt små då det ska ge alla deltagare möjlighet att </w:t>
      </w:r>
      <w:r w:rsidRPr="00C65256">
        <w:rPr>
          <w:rFonts w:eastAsia="Calibri" w:cstheme="minorHAnsi"/>
          <w:color w:val="000000"/>
          <w:lang w:val="sv-SE" w:eastAsia="sv-SE"/>
        </w:rPr>
        <w:lastRenderedPageBreak/>
        <w:t xml:space="preserve">vara aktiva. Det är 4 handledningstillfällen i kursen (se </w:t>
      </w:r>
      <w:r w:rsidR="00DC62BE">
        <w:rPr>
          <w:rFonts w:eastAsia="Calibri" w:cstheme="minorHAnsi"/>
          <w:color w:val="000000"/>
          <w:lang w:val="sv-SE" w:eastAsia="sv-SE"/>
        </w:rPr>
        <w:t xml:space="preserve">kurshemsidan </w:t>
      </w:r>
      <w:r w:rsidR="00E029F5">
        <w:rPr>
          <w:rFonts w:eastAsia="Calibri" w:cstheme="minorHAnsi"/>
          <w:color w:val="000000"/>
          <w:lang w:val="sv-SE" w:eastAsia="sv-SE"/>
        </w:rPr>
        <w:t xml:space="preserve">flödesschemat </w:t>
      </w:r>
      <w:r w:rsidR="00DC62BE">
        <w:rPr>
          <w:rFonts w:eastAsia="Calibri" w:cstheme="minorHAnsi"/>
          <w:color w:val="000000"/>
          <w:lang w:val="sv-SE" w:eastAsia="sv-SE"/>
        </w:rPr>
        <w:t xml:space="preserve">handledning). </w:t>
      </w:r>
    </w:p>
    <w:p w14:paraId="00C130A5" w14:textId="77777777" w:rsidR="00DC62BE" w:rsidRPr="00C65256" w:rsidRDefault="00DC62BE" w:rsidP="00AA745D">
      <w:pPr>
        <w:spacing w:after="0" w:line="300" w:lineRule="auto"/>
        <w:ind w:left="-5" w:right="40" w:hanging="10"/>
        <w:jc w:val="both"/>
        <w:rPr>
          <w:rFonts w:eastAsia="Calibri" w:cstheme="minorHAnsi"/>
          <w:color w:val="000000"/>
          <w:lang w:val="sv-SE" w:eastAsia="sv-SE"/>
        </w:rPr>
      </w:pPr>
    </w:p>
    <w:p w14:paraId="538C1219" w14:textId="4DD842FC" w:rsidR="00DC62BE" w:rsidRPr="00C65256" w:rsidRDefault="00C65256" w:rsidP="00E029F5">
      <w:pPr>
        <w:spacing w:after="0" w:line="300" w:lineRule="auto"/>
        <w:ind w:left="-5" w:right="74" w:hanging="10"/>
        <w:jc w:val="both"/>
        <w:rPr>
          <w:rFonts w:eastAsia="Calibri" w:cstheme="minorHAnsi"/>
          <w:color w:val="000000"/>
          <w:lang w:val="sv-SE" w:eastAsia="sv-SE"/>
        </w:rPr>
      </w:pPr>
      <w:r w:rsidRPr="00C65256">
        <w:rPr>
          <w:rFonts w:eastAsia="Calibri" w:cstheme="minorHAnsi"/>
          <w:b/>
          <w:bCs/>
          <w:color w:val="000000"/>
          <w:lang w:val="sv-SE" w:eastAsia="sv-SE"/>
        </w:rPr>
        <w:t xml:space="preserve">Handledning i arbetsgrupperna handleds av </w:t>
      </w:r>
      <w:r w:rsidRPr="00C65256">
        <w:rPr>
          <w:rFonts w:eastAsia="Calibri" w:cstheme="minorHAnsi"/>
          <w:color w:val="000000"/>
          <w:lang w:val="sv-SE" w:eastAsia="sv-SE"/>
        </w:rPr>
        <w:t>Magnus Jansson och Alma Memisevic (se handledningstider</w:t>
      </w:r>
      <w:r w:rsidRPr="00AA745D">
        <w:rPr>
          <w:rFonts w:eastAsia="Calibri" w:cstheme="minorHAnsi"/>
          <w:color w:val="000000"/>
          <w:lang w:val="sv-SE" w:eastAsia="sv-SE"/>
        </w:rPr>
        <w:t>,</w:t>
      </w:r>
      <w:r w:rsidRPr="00C65256">
        <w:rPr>
          <w:rFonts w:eastAsia="Calibri" w:cstheme="minorHAnsi"/>
          <w:color w:val="000000"/>
          <w:lang w:val="sv-SE" w:eastAsia="sv-SE"/>
        </w:rPr>
        <w:t xml:space="preserve"> anslås i mapp på Lisam (se även </w:t>
      </w:r>
      <w:r w:rsidR="00E029F5">
        <w:rPr>
          <w:rFonts w:eastAsia="Calibri" w:cstheme="minorHAnsi"/>
          <w:color w:val="000000"/>
          <w:lang w:val="sv-SE" w:eastAsia="sv-SE"/>
        </w:rPr>
        <w:t xml:space="preserve">lärares </w:t>
      </w:r>
      <w:r w:rsidRPr="00C65256">
        <w:rPr>
          <w:rFonts w:eastAsia="Calibri" w:cstheme="minorHAnsi"/>
          <w:color w:val="000000"/>
          <w:lang w:val="sv-SE" w:eastAsia="sv-SE"/>
        </w:rPr>
        <w:t xml:space="preserve">Zoomlänkar). </w:t>
      </w:r>
    </w:p>
    <w:p w14:paraId="627846B6" w14:textId="77777777" w:rsidR="00C65256" w:rsidRPr="00C65256" w:rsidRDefault="00C65256" w:rsidP="00DC62BE">
      <w:pPr>
        <w:pStyle w:val="Rubrik2"/>
        <w:rPr>
          <w:rFonts w:eastAsia="Calibri"/>
          <w:lang w:val="sv-SE" w:eastAsia="sv-SE"/>
        </w:rPr>
      </w:pPr>
      <w:bookmarkStart w:id="11" w:name="_Toc98771660"/>
      <w:bookmarkStart w:id="12" w:name="_Toc144294935"/>
      <w:r w:rsidRPr="00C65256">
        <w:rPr>
          <w:rFonts w:eastAsia="Calibri"/>
          <w:lang w:val="sv-SE" w:eastAsia="sv-SE"/>
        </w:rPr>
        <w:t>Lärare på kursen</w:t>
      </w:r>
      <w:bookmarkEnd w:id="11"/>
      <w:bookmarkEnd w:id="12"/>
      <w:r w:rsidRPr="00C65256">
        <w:rPr>
          <w:rFonts w:eastAsia="Calibri"/>
          <w:lang w:val="sv-SE" w:eastAsia="sv-SE"/>
        </w:rPr>
        <w:t xml:space="preserve"> </w:t>
      </w:r>
    </w:p>
    <w:tbl>
      <w:tblPr>
        <w:tblStyle w:val="TableGrid1"/>
        <w:tblW w:w="9019" w:type="dxa"/>
        <w:tblInd w:w="5" w:type="dxa"/>
        <w:tblCellMar>
          <w:top w:w="48" w:type="dxa"/>
          <w:left w:w="108" w:type="dxa"/>
          <w:right w:w="58" w:type="dxa"/>
        </w:tblCellMar>
        <w:tblLook w:val="04A0" w:firstRow="1" w:lastRow="0" w:firstColumn="1" w:lastColumn="0" w:noHBand="0" w:noVBand="1"/>
      </w:tblPr>
      <w:tblGrid>
        <w:gridCol w:w="2083"/>
        <w:gridCol w:w="2116"/>
        <w:gridCol w:w="2006"/>
        <w:gridCol w:w="2814"/>
      </w:tblGrid>
      <w:tr w:rsidR="00C65256" w:rsidRPr="00C65256" w14:paraId="77F85A84" w14:textId="77777777" w:rsidTr="00E029F5">
        <w:trPr>
          <w:trHeight w:val="278"/>
        </w:trPr>
        <w:tc>
          <w:tcPr>
            <w:tcW w:w="2083" w:type="dxa"/>
            <w:tcBorders>
              <w:top w:val="single" w:sz="4" w:space="0" w:color="000000"/>
              <w:left w:val="single" w:sz="4" w:space="0" w:color="000000"/>
              <w:bottom w:val="single" w:sz="4" w:space="0" w:color="000000"/>
              <w:right w:val="single" w:sz="4" w:space="0" w:color="000000"/>
            </w:tcBorders>
          </w:tcPr>
          <w:p w14:paraId="3B3DAAF4"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Magnus Jansson </w:t>
            </w:r>
          </w:p>
        </w:tc>
        <w:tc>
          <w:tcPr>
            <w:tcW w:w="2116" w:type="dxa"/>
            <w:tcBorders>
              <w:top w:val="single" w:sz="4" w:space="0" w:color="000000"/>
              <w:left w:val="single" w:sz="4" w:space="0" w:color="000000"/>
              <w:bottom w:val="single" w:sz="4" w:space="0" w:color="000000"/>
              <w:right w:val="single" w:sz="4" w:space="0" w:color="000000"/>
            </w:tcBorders>
          </w:tcPr>
          <w:p w14:paraId="47D42FA0"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Kursansvarig  </w:t>
            </w:r>
          </w:p>
        </w:tc>
        <w:tc>
          <w:tcPr>
            <w:tcW w:w="2006" w:type="dxa"/>
            <w:tcBorders>
              <w:top w:val="single" w:sz="4" w:space="0" w:color="000000"/>
              <w:left w:val="single" w:sz="4" w:space="0" w:color="000000"/>
              <w:bottom w:val="single" w:sz="4" w:space="0" w:color="000000"/>
              <w:right w:val="single" w:sz="4" w:space="0" w:color="000000"/>
            </w:tcBorders>
          </w:tcPr>
          <w:p w14:paraId="3233F6ED"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011-36 36 42 </w:t>
            </w:r>
          </w:p>
        </w:tc>
        <w:tc>
          <w:tcPr>
            <w:tcW w:w="2814" w:type="dxa"/>
            <w:tcBorders>
              <w:top w:val="single" w:sz="4" w:space="0" w:color="000000"/>
              <w:left w:val="single" w:sz="4" w:space="0" w:color="000000"/>
              <w:bottom w:val="single" w:sz="4" w:space="0" w:color="000000"/>
              <w:right w:val="single" w:sz="4" w:space="0" w:color="000000"/>
            </w:tcBorders>
          </w:tcPr>
          <w:p w14:paraId="0E94A7DC"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563C1"/>
                <w:u w:val="single" w:color="0563C1"/>
                <w:lang w:val="sv-SE"/>
              </w:rPr>
              <w:t>magnus.jansson@liu.se</w:t>
            </w:r>
            <w:r w:rsidRPr="00C65256">
              <w:rPr>
                <w:rFonts w:eastAsia="Calibri" w:cstheme="minorHAnsi"/>
                <w:color w:val="000000"/>
                <w:lang w:val="sv-SE"/>
              </w:rPr>
              <w:t xml:space="preserve">  </w:t>
            </w:r>
          </w:p>
        </w:tc>
      </w:tr>
      <w:tr w:rsidR="00C65256" w:rsidRPr="00C65256" w14:paraId="7E4F897D" w14:textId="77777777" w:rsidTr="00E029F5">
        <w:trPr>
          <w:trHeight w:val="278"/>
        </w:trPr>
        <w:tc>
          <w:tcPr>
            <w:tcW w:w="2083" w:type="dxa"/>
            <w:tcBorders>
              <w:top w:val="single" w:sz="4" w:space="0" w:color="000000"/>
              <w:left w:val="single" w:sz="4" w:space="0" w:color="000000"/>
              <w:bottom w:val="single" w:sz="4" w:space="0" w:color="000000"/>
              <w:right w:val="single" w:sz="4" w:space="0" w:color="000000"/>
            </w:tcBorders>
          </w:tcPr>
          <w:p w14:paraId="0DB5719E"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Alma Memisevic</w:t>
            </w:r>
          </w:p>
        </w:tc>
        <w:tc>
          <w:tcPr>
            <w:tcW w:w="2116" w:type="dxa"/>
            <w:tcBorders>
              <w:top w:val="single" w:sz="4" w:space="0" w:color="000000"/>
              <w:left w:val="single" w:sz="4" w:space="0" w:color="000000"/>
              <w:bottom w:val="single" w:sz="4" w:space="0" w:color="000000"/>
              <w:right w:val="single" w:sz="4" w:space="0" w:color="000000"/>
            </w:tcBorders>
          </w:tcPr>
          <w:p w14:paraId="04D47106" w14:textId="77777777" w:rsidR="00C65256" w:rsidRPr="00C65256" w:rsidRDefault="00C65256" w:rsidP="00AA745D">
            <w:pPr>
              <w:spacing w:after="0" w:line="300" w:lineRule="auto"/>
              <w:rPr>
                <w:rFonts w:eastAsia="Calibri" w:cstheme="minorHAnsi"/>
                <w:color w:val="000000"/>
                <w:lang w:val="sv-SE"/>
              </w:rPr>
            </w:pPr>
            <w:proofErr w:type="spellStart"/>
            <w:r w:rsidRPr="00C65256">
              <w:rPr>
                <w:rFonts w:eastAsia="Calibri" w:cstheme="minorHAnsi"/>
                <w:color w:val="000000"/>
                <w:lang w:val="sv-SE"/>
              </w:rPr>
              <w:t>Bitr</w:t>
            </w:r>
            <w:proofErr w:type="spellEnd"/>
            <w:r w:rsidRPr="00C65256">
              <w:rPr>
                <w:rFonts w:eastAsia="Calibri" w:cstheme="minorHAnsi"/>
                <w:color w:val="000000"/>
                <w:lang w:val="sv-SE"/>
              </w:rPr>
              <w:t xml:space="preserve"> kursansvarig</w:t>
            </w:r>
          </w:p>
        </w:tc>
        <w:tc>
          <w:tcPr>
            <w:tcW w:w="2006" w:type="dxa"/>
            <w:tcBorders>
              <w:top w:val="single" w:sz="4" w:space="0" w:color="000000"/>
              <w:left w:val="single" w:sz="4" w:space="0" w:color="000000"/>
              <w:bottom w:val="single" w:sz="4" w:space="0" w:color="000000"/>
              <w:right w:val="single" w:sz="4" w:space="0" w:color="000000"/>
            </w:tcBorders>
          </w:tcPr>
          <w:p w14:paraId="6500B69D"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011-36 35 84</w:t>
            </w:r>
          </w:p>
        </w:tc>
        <w:tc>
          <w:tcPr>
            <w:tcW w:w="2814" w:type="dxa"/>
            <w:tcBorders>
              <w:top w:val="single" w:sz="4" w:space="0" w:color="000000"/>
              <w:left w:val="single" w:sz="4" w:space="0" w:color="000000"/>
              <w:bottom w:val="single" w:sz="4" w:space="0" w:color="000000"/>
              <w:right w:val="single" w:sz="4" w:space="0" w:color="000000"/>
            </w:tcBorders>
          </w:tcPr>
          <w:p w14:paraId="676A9128" w14:textId="77777777" w:rsidR="00C65256" w:rsidRPr="00C65256" w:rsidRDefault="00000000" w:rsidP="00AA745D">
            <w:pPr>
              <w:spacing w:after="0" w:line="300" w:lineRule="auto"/>
              <w:rPr>
                <w:rFonts w:eastAsia="Calibri" w:cstheme="minorHAnsi"/>
                <w:color w:val="000000"/>
                <w:lang w:val="sv-SE"/>
              </w:rPr>
            </w:pPr>
            <w:hyperlink r:id="rId12" w:history="1">
              <w:r w:rsidR="00C65256" w:rsidRPr="00C65256">
                <w:rPr>
                  <w:rFonts w:eastAsia="Calibri" w:cstheme="minorHAnsi"/>
                  <w:color w:val="0563C1"/>
                  <w:u w:val="single"/>
                  <w:lang w:val="sv-SE"/>
                </w:rPr>
                <w:t>alma.memisevic@liu.se</w:t>
              </w:r>
            </w:hyperlink>
            <w:r w:rsidR="00C65256" w:rsidRPr="00C65256">
              <w:rPr>
                <w:rFonts w:eastAsia="Calibri" w:cstheme="minorHAnsi"/>
                <w:color w:val="000000"/>
                <w:lang w:val="sv-SE"/>
              </w:rPr>
              <w:t xml:space="preserve">   </w:t>
            </w:r>
          </w:p>
        </w:tc>
      </w:tr>
      <w:tr w:rsidR="00E029F5" w:rsidRPr="00C65256" w14:paraId="7B61C65D" w14:textId="77777777" w:rsidTr="00E029F5">
        <w:trPr>
          <w:trHeight w:val="278"/>
        </w:trPr>
        <w:tc>
          <w:tcPr>
            <w:tcW w:w="2083" w:type="dxa"/>
            <w:tcBorders>
              <w:top w:val="single" w:sz="4" w:space="0" w:color="000000"/>
              <w:left w:val="single" w:sz="4" w:space="0" w:color="000000"/>
              <w:bottom w:val="single" w:sz="4" w:space="0" w:color="000000"/>
              <w:right w:val="single" w:sz="4" w:space="0" w:color="000000"/>
            </w:tcBorders>
          </w:tcPr>
          <w:p w14:paraId="5E6D3C46" w14:textId="62FCA36D" w:rsidR="00E029F5" w:rsidRPr="00C65256" w:rsidRDefault="00E029F5" w:rsidP="00AA745D">
            <w:pPr>
              <w:spacing w:after="0" w:line="300" w:lineRule="auto"/>
              <w:rPr>
                <w:rFonts w:eastAsia="Calibri" w:cstheme="minorHAnsi"/>
                <w:color w:val="000000"/>
                <w:lang w:val="sv-SE"/>
              </w:rPr>
            </w:pPr>
            <w:r>
              <w:rPr>
                <w:rFonts w:eastAsia="Calibri" w:cstheme="minorHAnsi"/>
                <w:color w:val="000000"/>
                <w:lang w:val="sv-SE"/>
              </w:rPr>
              <w:t>Björn Sjögren</w:t>
            </w:r>
          </w:p>
        </w:tc>
        <w:tc>
          <w:tcPr>
            <w:tcW w:w="2116" w:type="dxa"/>
            <w:tcBorders>
              <w:top w:val="single" w:sz="4" w:space="0" w:color="000000"/>
              <w:left w:val="single" w:sz="4" w:space="0" w:color="000000"/>
              <w:bottom w:val="single" w:sz="4" w:space="0" w:color="000000"/>
              <w:right w:val="single" w:sz="4" w:space="0" w:color="000000"/>
            </w:tcBorders>
          </w:tcPr>
          <w:p w14:paraId="1FAE2FEF" w14:textId="77777777" w:rsidR="00E029F5" w:rsidRPr="00C65256" w:rsidRDefault="00E029F5" w:rsidP="00AA745D">
            <w:pPr>
              <w:spacing w:after="0" w:line="300" w:lineRule="auto"/>
              <w:rPr>
                <w:rFonts w:eastAsia="Calibri" w:cstheme="minorHAnsi"/>
                <w:color w:val="000000"/>
                <w:lang w:val="sv-SE"/>
              </w:rPr>
            </w:pPr>
          </w:p>
        </w:tc>
        <w:tc>
          <w:tcPr>
            <w:tcW w:w="2006" w:type="dxa"/>
            <w:tcBorders>
              <w:top w:val="single" w:sz="4" w:space="0" w:color="000000"/>
              <w:left w:val="single" w:sz="4" w:space="0" w:color="000000"/>
              <w:bottom w:val="single" w:sz="4" w:space="0" w:color="000000"/>
              <w:right w:val="single" w:sz="4" w:space="0" w:color="000000"/>
            </w:tcBorders>
          </w:tcPr>
          <w:p w14:paraId="7871A9E1" w14:textId="77777777" w:rsidR="00E029F5" w:rsidRPr="00C65256" w:rsidRDefault="00E029F5" w:rsidP="00AA745D">
            <w:pPr>
              <w:spacing w:after="0" w:line="300" w:lineRule="auto"/>
              <w:rPr>
                <w:rFonts w:eastAsia="Calibri" w:cstheme="minorHAnsi"/>
                <w:color w:val="000000"/>
                <w:lang w:val="sv-SE"/>
              </w:rPr>
            </w:pPr>
          </w:p>
        </w:tc>
        <w:tc>
          <w:tcPr>
            <w:tcW w:w="2814" w:type="dxa"/>
            <w:tcBorders>
              <w:top w:val="single" w:sz="4" w:space="0" w:color="000000"/>
              <w:left w:val="single" w:sz="4" w:space="0" w:color="000000"/>
              <w:bottom w:val="single" w:sz="4" w:space="0" w:color="000000"/>
              <w:right w:val="single" w:sz="4" w:space="0" w:color="000000"/>
            </w:tcBorders>
          </w:tcPr>
          <w:p w14:paraId="3B8F1693" w14:textId="6EA2B984" w:rsidR="00E029F5" w:rsidRDefault="00000000" w:rsidP="00AA745D">
            <w:pPr>
              <w:spacing w:after="0" w:line="300" w:lineRule="auto"/>
            </w:pPr>
            <w:hyperlink r:id="rId13" w:history="1">
              <w:r w:rsidR="00E029F5" w:rsidRPr="002860F2">
                <w:rPr>
                  <w:rStyle w:val="Hyperlnk"/>
                </w:rPr>
                <w:t>bjorn.sjogren@liu.se</w:t>
              </w:r>
            </w:hyperlink>
            <w:r w:rsidR="00E029F5">
              <w:t xml:space="preserve"> </w:t>
            </w:r>
          </w:p>
        </w:tc>
      </w:tr>
      <w:tr w:rsidR="00C65256" w:rsidRPr="00C65256" w14:paraId="44A730F0" w14:textId="77777777" w:rsidTr="00E029F5">
        <w:trPr>
          <w:trHeight w:val="278"/>
        </w:trPr>
        <w:tc>
          <w:tcPr>
            <w:tcW w:w="2083" w:type="dxa"/>
            <w:tcBorders>
              <w:top w:val="single" w:sz="4" w:space="0" w:color="000000"/>
              <w:left w:val="single" w:sz="4" w:space="0" w:color="000000"/>
              <w:bottom w:val="single" w:sz="4" w:space="0" w:color="000000"/>
              <w:right w:val="single" w:sz="4" w:space="0" w:color="000000"/>
            </w:tcBorders>
          </w:tcPr>
          <w:p w14:paraId="14655E64"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Camilla Forsberg </w:t>
            </w:r>
          </w:p>
        </w:tc>
        <w:tc>
          <w:tcPr>
            <w:tcW w:w="2116" w:type="dxa"/>
            <w:tcBorders>
              <w:top w:val="single" w:sz="4" w:space="0" w:color="000000"/>
              <w:left w:val="single" w:sz="4" w:space="0" w:color="000000"/>
              <w:bottom w:val="single" w:sz="4" w:space="0" w:color="000000"/>
              <w:right w:val="single" w:sz="4" w:space="0" w:color="000000"/>
            </w:tcBorders>
          </w:tcPr>
          <w:p w14:paraId="0FE2D8E1"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0CA6EC35"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 </w:t>
            </w:r>
          </w:p>
        </w:tc>
        <w:tc>
          <w:tcPr>
            <w:tcW w:w="2814" w:type="dxa"/>
            <w:tcBorders>
              <w:top w:val="single" w:sz="4" w:space="0" w:color="000000"/>
              <w:left w:val="single" w:sz="4" w:space="0" w:color="000000"/>
              <w:bottom w:val="single" w:sz="4" w:space="0" w:color="000000"/>
              <w:right w:val="single" w:sz="4" w:space="0" w:color="000000"/>
            </w:tcBorders>
          </w:tcPr>
          <w:p w14:paraId="7AC07721"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563C1"/>
                <w:u w:val="single" w:color="0563C1"/>
                <w:lang w:val="sv-SE"/>
              </w:rPr>
              <w:t>camilla.forsberg@liu.se</w:t>
            </w:r>
            <w:r w:rsidRPr="00C65256">
              <w:rPr>
                <w:rFonts w:eastAsia="Calibri" w:cstheme="minorHAnsi"/>
                <w:color w:val="0563C1"/>
                <w:lang w:val="sv-SE"/>
              </w:rPr>
              <w:t xml:space="preserve"> </w:t>
            </w:r>
          </w:p>
        </w:tc>
      </w:tr>
      <w:tr w:rsidR="00C65256" w:rsidRPr="00C65256" w14:paraId="0438B010" w14:textId="77777777" w:rsidTr="00E029F5">
        <w:trPr>
          <w:trHeight w:val="278"/>
        </w:trPr>
        <w:tc>
          <w:tcPr>
            <w:tcW w:w="2083" w:type="dxa"/>
            <w:tcBorders>
              <w:top w:val="single" w:sz="4" w:space="0" w:color="000000"/>
              <w:left w:val="single" w:sz="4" w:space="0" w:color="000000"/>
              <w:bottom w:val="single" w:sz="4" w:space="0" w:color="000000"/>
              <w:right w:val="single" w:sz="4" w:space="0" w:color="000000"/>
            </w:tcBorders>
          </w:tcPr>
          <w:p w14:paraId="5D0D3C14"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Lina Lago</w:t>
            </w:r>
          </w:p>
        </w:tc>
        <w:tc>
          <w:tcPr>
            <w:tcW w:w="2116" w:type="dxa"/>
            <w:tcBorders>
              <w:top w:val="single" w:sz="4" w:space="0" w:color="000000"/>
              <w:left w:val="single" w:sz="4" w:space="0" w:color="000000"/>
              <w:bottom w:val="single" w:sz="4" w:space="0" w:color="000000"/>
              <w:right w:val="single" w:sz="4" w:space="0" w:color="000000"/>
            </w:tcBorders>
          </w:tcPr>
          <w:p w14:paraId="5FC6C3C0"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67507996"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 </w:t>
            </w:r>
          </w:p>
        </w:tc>
        <w:tc>
          <w:tcPr>
            <w:tcW w:w="2814" w:type="dxa"/>
            <w:tcBorders>
              <w:top w:val="single" w:sz="4" w:space="0" w:color="000000"/>
              <w:left w:val="single" w:sz="4" w:space="0" w:color="000000"/>
              <w:bottom w:val="single" w:sz="4" w:space="0" w:color="000000"/>
              <w:right w:val="single" w:sz="4" w:space="0" w:color="000000"/>
            </w:tcBorders>
          </w:tcPr>
          <w:p w14:paraId="15554B5B"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563C1"/>
                <w:u w:val="single" w:color="0563C1"/>
                <w:lang w:val="sv-SE"/>
              </w:rPr>
              <w:t>lina.lago@liu.se</w:t>
            </w:r>
            <w:r w:rsidRPr="00C65256">
              <w:rPr>
                <w:rFonts w:eastAsia="Calibri" w:cstheme="minorHAnsi"/>
                <w:color w:val="000000"/>
                <w:lang w:val="sv-SE"/>
              </w:rPr>
              <w:t xml:space="preserve">  </w:t>
            </w:r>
          </w:p>
        </w:tc>
      </w:tr>
      <w:tr w:rsidR="00C65256" w:rsidRPr="006C0114" w14:paraId="5D1585B7" w14:textId="77777777" w:rsidTr="00E029F5">
        <w:trPr>
          <w:trHeight w:val="278"/>
        </w:trPr>
        <w:tc>
          <w:tcPr>
            <w:tcW w:w="2083" w:type="dxa"/>
            <w:tcBorders>
              <w:top w:val="single" w:sz="4" w:space="0" w:color="000000"/>
              <w:left w:val="single" w:sz="4" w:space="0" w:color="000000"/>
              <w:bottom w:val="single" w:sz="4" w:space="0" w:color="000000"/>
              <w:right w:val="single" w:sz="4" w:space="0" w:color="000000"/>
            </w:tcBorders>
          </w:tcPr>
          <w:p w14:paraId="0DC70CAA"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Sofia Kvist Lindholm </w:t>
            </w:r>
          </w:p>
        </w:tc>
        <w:tc>
          <w:tcPr>
            <w:tcW w:w="2116" w:type="dxa"/>
            <w:tcBorders>
              <w:top w:val="single" w:sz="4" w:space="0" w:color="000000"/>
              <w:left w:val="single" w:sz="4" w:space="0" w:color="000000"/>
              <w:bottom w:val="single" w:sz="4" w:space="0" w:color="000000"/>
              <w:right w:val="single" w:sz="4" w:space="0" w:color="000000"/>
            </w:tcBorders>
          </w:tcPr>
          <w:p w14:paraId="283D87BD"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5B8D170E"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00000"/>
                <w:lang w:val="sv-SE"/>
              </w:rPr>
              <w:t xml:space="preserve"> </w:t>
            </w:r>
          </w:p>
        </w:tc>
        <w:tc>
          <w:tcPr>
            <w:tcW w:w="2814" w:type="dxa"/>
            <w:tcBorders>
              <w:top w:val="single" w:sz="4" w:space="0" w:color="000000"/>
              <w:left w:val="single" w:sz="4" w:space="0" w:color="000000"/>
              <w:bottom w:val="single" w:sz="4" w:space="0" w:color="000000"/>
              <w:right w:val="single" w:sz="4" w:space="0" w:color="000000"/>
            </w:tcBorders>
          </w:tcPr>
          <w:p w14:paraId="4EBA532B" w14:textId="77777777" w:rsidR="00C65256" w:rsidRPr="00C65256" w:rsidRDefault="00C65256" w:rsidP="00AA745D">
            <w:pPr>
              <w:spacing w:after="0" w:line="300" w:lineRule="auto"/>
              <w:rPr>
                <w:rFonts w:eastAsia="Calibri" w:cstheme="minorHAnsi"/>
                <w:color w:val="000000"/>
                <w:lang w:val="sv-SE"/>
              </w:rPr>
            </w:pPr>
            <w:r w:rsidRPr="00C65256">
              <w:rPr>
                <w:rFonts w:eastAsia="Calibri" w:cstheme="minorHAnsi"/>
                <w:color w:val="0563C1"/>
                <w:u w:val="single" w:color="0563C1"/>
                <w:lang w:val="sv-SE"/>
              </w:rPr>
              <w:t>sofia.kvist.lindholm@liu.se</w:t>
            </w:r>
            <w:r w:rsidRPr="00C65256">
              <w:rPr>
                <w:rFonts w:eastAsia="Calibri" w:cstheme="minorHAnsi"/>
                <w:color w:val="0563C1"/>
                <w:lang w:val="sv-SE"/>
              </w:rPr>
              <w:t xml:space="preserve"> </w:t>
            </w:r>
          </w:p>
        </w:tc>
      </w:tr>
      <w:tr w:rsidR="00C65256" w:rsidRPr="00C65256" w14:paraId="3B22BF34" w14:textId="77777777" w:rsidTr="00E029F5">
        <w:trPr>
          <w:trHeight w:val="547"/>
        </w:trPr>
        <w:tc>
          <w:tcPr>
            <w:tcW w:w="2083" w:type="dxa"/>
            <w:tcBorders>
              <w:top w:val="single" w:sz="4" w:space="0" w:color="000000"/>
              <w:left w:val="single" w:sz="4" w:space="0" w:color="000000"/>
              <w:bottom w:val="single" w:sz="4" w:space="0" w:color="000000"/>
              <w:right w:val="single" w:sz="4" w:space="0" w:color="000000"/>
            </w:tcBorders>
          </w:tcPr>
          <w:p w14:paraId="1DB7A94E" w14:textId="77777777" w:rsidR="00C65256" w:rsidRPr="00C65256" w:rsidRDefault="00C65256" w:rsidP="00AA745D">
            <w:pPr>
              <w:spacing w:after="0" w:line="300" w:lineRule="auto"/>
              <w:rPr>
                <w:rFonts w:eastAsia="Calibri" w:cstheme="minorHAnsi"/>
                <w:color w:val="000000"/>
                <w:highlight w:val="yellow"/>
                <w:lang w:val="sv-SE"/>
              </w:rPr>
            </w:pPr>
            <w:r w:rsidRPr="00C65256">
              <w:rPr>
                <w:rFonts w:eastAsia="Calibri" w:cstheme="minorHAnsi"/>
                <w:color w:val="000000"/>
                <w:lang w:val="sv-SE"/>
              </w:rPr>
              <w:t>Helene Elvstrand</w:t>
            </w:r>
          </w:p>
        </w:tc>
        <w:tc>
          <w:tcPr>
            <w:tcW w:w="2116" w:type="dxa"/>
            <w:tcBorders>
              <w:top w:val="single" w:sz="4" w:space="0" w:color="000000"/>
              <w:left w:val="single" w:sz="4" w:space="0" w:color="000000"/>
              <w:bottom w:val="single" w:sz="4" w:space="0" w:color="000000"/>
              <w:right w:val="single" w:sz="4" w:space="0" w:color="000000"/>
            </w:tcBorders>
          </w:tcPr>
          <w:p w14:paraId="29E6D76D" w14:textId="77777777" w:rsidR="00C65256" w:rsidRPr="00C65256" w:rsidRDefault="00C65256" w:rsidP="00AA745D">
            <w:pPr>
              <w:spacing w:after="0" w:line="300" w:lineRule="auto"/>
              <w:rPr>
                <w:rFonts w:eastAsia="Calibri" w:cstheme="minorHAnsi"/>
                <w:color w:val="000000"/>
                <w:highlight w:val="yellow"/>
                <w:lang w:val="sv-SE"/>
              </w:rPr>
            </w:pPr>
            <w:r w:rsidRPr="00C65256">
              <w:rPr>
                <w:rFonts w:eastAsia="Calibri" w:cstheme="minorHAnsi"/>
                <w:color w:val="000000"/>
                <w:highlight w:val="yellow"/>
                <w:lang w:val="sv-SE"/>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17E32C05" w14:textId="77777777" w:rsidR="00C65256" w:rsidRPr="00C65256" w:rsidRDefault="00C65256" w:rsidP="00AA745D">
            <w:pPr>
              <w:spacing w:after="0" w:line="300" w:lineRule="auto"/>
              <w:rPr>
                <w:rFonts w:eastAsia="Calibri" w:cstheme="minorHAnsi"/>
                <w:color w:val="000000"/>
                <w:highlight w:val="yellow"/>
                <w:lang w:val="sv-SE"/>
              </w:rPr>
            </w:pPr>
            <w:r w:rsidRPr="00C65256">
              <w:rPr>
                <w:rFonts w:eastAsia="Calibri" w:cstheme="minorHAnsi"/>
                <w:color w:val="000000"/>
                <w:highlight w:val="yellow"/>
                <w:lang w:val="sv-SE"/>
              </w:rPr>
              <w:t xml:space="preserve"> </w:t>
            </w:r>
          </w:p>
        </w:tc>
        <w:tc>
          <w:tcPr>
            <w:tcW w:w="2814" w:type="dxa"/>
            <w:tcBorders>
              <w:top w:val="single" w:sz="4" w:space="0" w:color="000000"/>
              <w:left w:val="single" w:sz="4" w:space="0" w:color="000000"/>
              <w:bottom w:val="single" w:sz="4" w:space="0" w:color="000000"/>
              <w:right w:val="single" w:sz="4" w:space="0" w:color="000000"/>
            </w:tcBorders>
          </w:tcPr>
          <w:p w14:paraId="011C70DF" w14:textId="77777777" w:rsidR="00C65256" w:rsidRPr="00C65256" w:rsidRDefault="00000000" w:rsidP="00AA745D">
            <w:pPr>
              <w:spacing w:after="0" w:line="300" w:lineRule="auto"/>
              <w:rPr>
                <w:rFonts w:eastAsia="Calibri" w:cstheme="minorHAnsi"/>
                <w:color w:val="000000"/>
                <w:highlight w:val="yellow"/>
                <w:lang w:val="sv-SE"/>
              </w:rPr>
            </w:pPr>
            <w:hyperlink r:id="rId14" w:history="1">
              <w:r w:rsidR="00C65256" w:rsidRPr="00C65256">
                <w:rPr>
                  <w:rFonts w:eastAsia="Calibri" w:cstheme="minorHAnsi"/>
                  <w:color w:val="0563C1"/>
                  <w:u w:val="single"/>
                  <w:lang w:val="sv-SE"/>
                </w:rPr>
                <w:t>helene.elvstrand@liu.se</w:t>
              </w:r>
            </w:hyperlink>
          </w:p>
        </w:tc>
      </w:tr>
    </w:tbl>
    <w:p w14:paraId="610522A9" w14:textId="77777777" w:rsidR="00515C16" w:rsidRPr="00AA745D" w:rsidRDefault="00515C16" w:rsidP="00AA745D">
      <w:pPr>
        <w:pStyle w:val="Rubrik2"/>
        <w:spacing w:before="0" w:after="0" w:line="300" w:lineRule="auto"/>
        <w:rPr>
          <w:rFonts w:ascii="Georgia" w:eastAsia="Calibri" w:hAnsi="Georgia" w:cstheme="minorHAnsi"/>
          <w:color w:val="000000"/>
          <w:sz w:val="22"/>
          <w:szCs w:val="22"/>
          <w:lang w:val="sv-SE" w:eastAsia="sv-SE"/>
        </w:rPr>
      </w:pPr>
    </w:p>
    <w:p w14:paraId="7A998FD1" w14:textId="17C9DF2C" w:rsidR="00C55913" w:rsidRPr="00AA745D" w:rsidRDefault="00C65256" w:rsidP="00AA745D">
      <w:pPr>
        <w:pStyle w:val="Rubrik2"/>
        <w:spacing w:before="0" w:after="0" w:line="300" w:lineRule="auto"/>
        <w:rPr>
          <w:rFonts w:ascii="Georgia" w:eastAsia="Calibri" w:hAnsi="Georgia" w:cstheme="minorHAnsi"/>
          <w:color w:val="000000"/>
          <w:sz w:val="22"/>
          <w:szCs w:val="22"/>
          <w:lang w:val="sv-SE" w:eastAsia="sv-SE"/>
        </w:rPr>
      </w:pPr>
      <w:r w:rsidRPr="00AA745D">
        <w:rPr>
          <w:rFonts w:ascii="Georgia" w:eastAsia="Calibri" w:hAnsi="Georgia" w:cstheme="minorHAnsi"/>
          <w:color w:val="000000"/>
          <w:sz w:val="22"/>
          <w:szCs w:val="22"/>
          <w:lang w:val="sv-SE" w:eastAsia="sv-SE"/>
        </w:rPr>
        <w:t xml:space="preserve"> </w:t>
      </w:r>
      <w:bookmarkStart w:id="13" w:name="_Toc144294936"/>
      <w:r w:rsidR="00995638" w:rsidRPr="00AA745D">
        <w:rPr>
          <w:rFonts w:ascii="Georgia" w:hAnsi="Georgia"/>
          <w:lang w:val="sv-SE"/>
        </w:rPr>
        <w:t>Lär</w:t>
      </w:r>
      <w:r w:rsidR="006E3881" w:rsidRPr="00AA745D">
        <w:rPr>
          <w:rFonts w:ascii="Georgia" w:hAnsi="Georgia"/>
          <w:lang w:val="sv-SE"/>
        </w:rPr>
        <w:t>aktiviteter</w:t>
      </w:r>
      <w:r w:rsidR="00E029F5">
        <w:rPr>
          <w:rFonts w:ascii="Georgia" w:hAnsi="Georgia"/>
          <w:lang w:val="sv-SE"/>
        </w:rPr>
        <w:t xml:space="preserve"> seminarium</w:t>
      </w:r>
      <w:bookmarkEnd w:id="13"/>
    </w:p>
    <w:p w14:paraId="47FE2B52" w14:textId="69D4E83D" w:rsidR="00467147" w:rsidRDefault="00467147" w:rsidP="00AA745D">
      <w:pPr>
        <w:spacing w:after="0" w:line="300" w:lineRule="auto"/>
        <w:rPr>
          <w:rFonts w:cstheme="minorHAnsi"/>
          <w:lang w:val="sv-SE"/>
        </w:rPr>
      </w:pPr>
      <w:r w:rsidRPr="00AA745D">
        <w:rPr>
          <w:rFonts w:cstheme="minorHAnsi"/>
          <w:lang w:val="sv-SE"/>
        </w:rPr>
        <w:t xml:space="preserve">I kursen berörs </w:t>
      </w:r>
      <w:r w:rsidR="00C81733" w:rsidRPr="00AA745D">
        <w:rPr>
          <w:rFonts w:cstheme="minorHAnsi"/>
          <w:lang w:val="sv-SE"/>
        </w:rPr>
        <w:t>5</w:t>
      </w:r>
      <w:r w:rsidRPr="00AA745D">
        <w:rPr>
          <w:rFonts w:cstheme="minorHAnsi"/>
          <w:lang w:val="sv-SE"/>
        </w:rPr>
        <w:t xml:space="preserve"> centrala </w:t>
      </w:r>
      <w:r w:rsidR="00C81733" w:rsidRPr="00AA745D">
        <w:rPr>
          <w:rFonts w:cstheme="minorHAnsi"/>
          <w:lang w:val="sv-SE"/>
        </w:rPr>
        <w:t>tema</w:t>
      </w:r>
      <w:r w:rsidRPr="00AA745D">
        <w:rPr>
          <w:rFonts w:cstheme="minorHAnsi"/>
          <w:lang w:val="sv-SE"/>
        </w:rPr>
        <w:t xml:space="preserve">områden: socialt </w:t>
      </w:r>
      <w:r w:rsidR="00C81733" w:rsidRPr="00AA745D">
        <w:rPr>
          <w:rFonts w:cstheme="minorHAnsi"/>
          <w:lang w:val="sv-SE"/>
        </w:rPr>
        <w:t>relationer</w:t>
      </w:r>
      <w:r w:rsidRPr="00AA745D">
        <w:rPr>
          <w:rFonts w:cstheme="minorHAnsi"/>
          <w:lang w:val="sv-SE"/>
        </w:rPr>
        <w:t xml:space="preserve">, </w:t>
      </w:r>
      <w:r w:rsidR="00C81733" w:rsidRPr="00AA745D">
        <w:rPr>
          <w:rFonts w:cstheme="minorHAnsi"/>
          <w:lang w:val="sv-SE"/>
        </w:rPr>
        <w:t>mobbing, konflikter, ledarskap samt barns sexualitet och relationer.</w:t>
      </w:r>
      <w:r w:rsidRPr="00AA745D">
        <w:rPr>
          <w:rFonts w:cstheme="minorHAnsi"/>
          <w:lang w:val="sv-SE"/>
        </w:rPr>
        <w:t xml:space="preserve"> </w:t>
      </w:r>
      <w:r w:rsidR="00C81733" w:rsidRPr="00AA745D">
        <w:rPr>
          <w:rFonts w:cstheme="minorHAnsi"/>
          <w:lang w:val="sv-SE"/>
        </w:rPr>
        <w:t xml:space="preserve">Delarna ska inte ses som helt separata från varandra utan är endast ett försök att tydliggöra de olika kunskapsdelarna. Innehållet </w:t>
      </w:r>
      <w:r w:rsidR="00EC3F50">
        <w:rPr>
          <w:rFonts w:cstheme="minorHAnsi"/>
          <w:lang w:val="sv-SE"/>
        </w:rPr>
        <w:t xml:space="preserve">i </w:t>
      </w:r>
      <w:r w:rsidR="00C81733" w:rsidRPr="00AA745D">
        <w:rPr>
          <w:rFonts w:cstheme="minorHAnsi"/>
          <w:lang w:val="sv-SE"/>
        </w:rPr>
        <w:t xml:space="preserve">kursen är en direkt progression på tidigare kurser </w:t>
      </w:r>
      <w:r w:rsidR="00EC3F50">
        <w:rPr>
          <w:rFonts w:cstheme="minorHAnsi"/>
          <w:lang w:val="sv-SE"/>
        </w:rPr>
        <w:t xml:space="preserve">exempelvis </w:t>
      </w:r>
      <w:r w:rsidR="00C81733" w:rsidRPr="00AA745D">
        <w:rPr>
          <w:rFonts w:cstheme="minorHAnsi"/>
          <w:lang w:val="sv-SE"/>
        </w:rPr>
        <w:t>olika kunskapsområden med fokus på sociala relationer</w:t>
      </w:r>
      <w:r w:rsidR="00EC3F50">
        <w:rPr>
          <w:rFonts w:cstheme="minorHAnsi"/>
          <w:lang w:val="sv-SE"/>
        </w:rPr>
        <w:t>.</w:t>
      </w:r>
      <w:r w:rsidR="00C81733" w:rsidRPr="00AA745D">
        <w:rPr>
          <w:rFonts w:cstheme="minorHAnsi"/>
          <w:lang w:val="sv-SE"/>
        </w:rPr>
        <w:t xml:space="preserve"> </w:t>
      </w:r>
      <w:r w:rsidR="003A6FCE" w:rsidRPr="00AA745D">
        <w:rPr>
          <w:rFonts w:cstheme="minorHAnsi"/>
          <w:lang w:val="sv-SE"/>
        </w:rPr>
        <w:t xml:space="preserve">I kursen finns också </w:t>
      </w:r>
      <w:r w:rsidR="00EC3F50">
        <w:rPr>
          <w:rFonts w:cstheme="minorHAnsi"/>
          <w:lang w:val="sv-SE"/>
        </w:rPr>
        <w:t>en</w:t>
      </w:r>
      <w:r w:rsidR="003A6FCE" w:rsidRPr="00AA745D">
        <w:rPr>
          <w:rFonts w:cstheme="minorHAnsi"/>
          <w:lang w:val="sv-SE"/>
        </w:rPr>
        <w:t xml:space="preserve"> workshop</w:t>
      </w:r>
      <w:r w:rsidR="00EC3F50">
        <w:rPr>
          <w:rFonts w:cstheme="minorHAnsi"/>
          <w:lang w:val="sv-SE"/>
        </w:rPr>
        <w:t xml:space="preserve"> om handlingsplaner</w:t>
      </w:r>
      <w:r w:rsidR="003A6FCE" w:rsidRPr="00AA745D">
        <w:rPr>
          <w:rFonts w:cstheme="minorHAnsi"/>
          <w:lang w:val="sv-SE"/>
        </w:rPr>
        <w:t>.</w:t>
      </w:r>
      <w:r w:rsidR="00EC3F50">
        <w:rPr>
          <w:rFonts w:cstheme="minorHAnsi"/>
          <w:lang w:val="sv-SE"/>
        </w:rPr>
        <w:t xml:space="preserve"> Inför Workshopen vill vi att ni tar med en handlingsplan från er vardag i skola eller fritidshem. </w:t>
      </w:r>
    </w:p>
    <w:p w14:paraId="65E10ADC" w14:textId="77777777" w:rsidR="00AA745D" w:rsidRPr="00AA745D" w:rsidRDefault="00AA745D" w:rsidP="00AA745D">
      <w:pPr>
        <w:spacing w:after="0" w:line="300" w:lineRule="auto"/>
        <w:rPr>
          <w:rFonts w:cstheme="minorHAnsi"/>
          <w:lang w:val="sv-SE"/>
        </w:rPr>
      </w:pPr>
    </w:p>
    <w:p w14:paraId="5C099A3A" w14:textId="76FA36D5" w:rsidR="00142B83" w:rsidRDefault="00D05C00" w:rsidP="00AA745D">
      <w:pPr>
        <w:spacing w:after="0" w:line="300" w:lineRule="auto"/>
        <w:rPr>
          <w:rFonts w:cstheme="minorHAnsi"/>
          <w:lang w:val="sv-SE"/>
        </w:rPr>
      </w:pPr>
      <w:r w:rsidRPr="00AA745D">
        <w:rPr>
          <w:rFonts w:cstheme="minorHAnsi"/>
          <w:lang w:val="sv-SE"/>
        </w:rPr>
        <w:t>Undervisningen</w:t>
      </w:r>
      <w:r w:rsidR="00BB0739" w:rsidRPr="00AA745D">
        <w:rPr>
          <w:rFonts w:cstheme="minorHAnsi"/>
          <w:lang w:val="sv-SE"/>
        </w:rPr>
        <w:t xml:space="preserve"> </w:t>
      </w:r>
      <w:r w:rsidR="009F48FA" w:rsidRPr="00AA745D">
        <w:rPr>
          <w:rFonts w:cstheme="minorHAnsi"/>
          <w:lang w:val="sv-SE"/>
        </w:rPr>
        <w:t>genomförs i</w:t>
      </w:r>
      <w:r w:rsidR="001E2241" w:rsidRPr="00AA745D">
        <w:rPr>
          <w:rFonts w:cstheme="minorHAnsi"/>
          <w:lang w:val="sv-SE"/>
        </w:rPr>
        <w:t xml:space="preserve"> </w:t>
      </w:r>
      <w:r w:rsidR="007D133B" w:rsidRPr="00AA745D">
        <w:rPr>
          <w:rFonts w:cstheme="minorHAnsi"/>
          <w:lang w:val="sv-SE"/>
        </w:rPr>
        <w:t>seminariegrupper</w:t>
      </w:r>
      <w:r w:rsidR="00AA745D">
        <w:rPr>
          <w:rFonts w:cstheme="minorHAnsi"/>
          <w:lang w:val="sv-SE"/>
        </w:rPr>
        <w:t xml:space="preserve">, arbetsgrupper </w:t>
      </w:r>
      <w:r w:rsidR="00EC3F50">
        <w:rPr>
          <w:rFonts w:cstheme="minorHAnsi"/>
          <w:lang w:val="sv-SE"/>
        </w:rPr>
        <w:t>eller</w:t>
      </w:r>
      <w:r w:rsidR="00AA745D">
        <w:rPr>
          <w:rFonts w:cstheme="minorHAnsi"/>
          <w:lang w:val="sv-SE"/>
        </w:rPr>
        <w:t xml:space="preserve"> ind</w:t>
      </w:r>
      <w:r w:rsidR="00EC3F50">
        <w:rPr>
          <w:rFonts w:cstheme="minorHAnsi"/>
          <w:lang w:val="sv-SE"/>
        </w:rPr>
        <w:t>i</w:t>
      </w:r>
      <w:r w:rsidR="00AA745D">
        <w:rPr>
          <w:rFonts w:cstheme="minorHAnsi"/>
          <w:lang w:val="sv-SE"/>
        </w:rPr>
        <w:t>viduellt</w:t>
      </w:r>
      <w:r w:rsidR="00A44B90" w:rsidRPr="00AA745D">
        <w:rPr>
          <w:rFonts w:cstheme="minorHAnsi"/>
          <w:lang w:val="sv-SE"/>
        </w:rPr>
        <w:t xml:space="preserve">. </w:t>
      </w:r>
      <w:r w:rsidR="002C146B" w:rsidRPr="00AA745D">
        <w:rPr>
          <w:rFonts w:cstheme="minorHAnsi"/>
          <w:lang w:val="sv-SE"/>
        </w:rPr>
        <w:t xml:space="preserve">Varje seminariegrupp är i sin tur indelad i arbetsgrupper </w:t>
      </w:r>
      <w:r w:rsidRPr="00AA745D">
        <w:rPr>
          <w:rFonts w:cstheme="minorHAnsi"/>
          <w:lang w:val="sv-SE"/>
        </w:rPr>
        <w:t>som samarbetar vid</w:t>
      </w:r>
      <w:r w:rsidR="00467147" w:rsidRPr="00AA745D">
        <w:rPr>
          <w:rFonts w:cstheme="minorHAnsi"/>
          <w:lang w:val="sv-SE"/>
        </w:rPr>
        <w:t xml:space="preserve"> olika moment</w:t>
      </w:r>
      <w:r w:rsidR="002C146B" w:rsidRPr="00AA745D">
        <w:rPr>
          <w:rFonts w:cstheme="minorHAnsi"/>
          <w:lang w:val="sv-SE"/>
        </w:rPr>
        <w:t xml:space="preserve">. Listor över grupperna återfinns på </w:t>
      </w:r>
      <w:r w:rsidR="00995638" w:rsidRPr="00AA745D">
        <w:rPr>
          <w:rFonts w:cstheme="minorHAnsi"/>
          <w:lang w:val="sv-SE"/>
        </w:rPr>
        <w:t>LISAM</w:t>
      </w:r>
      <w:r w:rsidR="00F020F2" w:rsidRPr="00AA745D">
        <w:rPr>
          <w:rFonts w:cstheme="minorHAnsi"/>
          <w:lang w:val="sv-SE"/>
        </w:rPr>
        <w:t xml:space="preserve"> </w:t>
      </w:r>
      <w:r w:rsidR="009F48FA" w:rsidRPr="00AA745D">
        <w:rPr>
          <w:rFonts w:cstheme="minorHAnsi"/>
          <w:lang w:val="sv-SE"/>
        </w:rPr>
        <w:t>vid</w:t>
      </w:r>
      <w:r w:rsidR="00F020F2" w:rsidRPr="00AA745D">
        <w:rPr>
          <w:rFonts w:cstheme="minorHAnsi"/>
          <w:lang w:val="sv-SE"/>
        </w:rPr>
        <w:t xml:space="preserve"> kursstart</w:t>
      </w:r>
      <w:r w:rsidR="002C146B" w:rsidRPr="00AA745D">
        <w:rPr>
          <w:rFonts w:cstheme="minorHAnsi"/>
          <w:lang w:val="sv-SE"/>
        </w:rPr>
        <w:t>.</w:t>
      </w:r>
      <w:r w:rsidR="00AA3111" w:rsidRPr="00AA745D">
        <w:rPr>
          <w:rFonts w:cstheme="minorHAnsi"/>
          <w:lang w:val="sv-SE"/>
        </w:rPr>
        <w:t xml:space="preserve"> Studentens enskilda studier i kursen kommer att stödjas med föreläsningar, seminarium och workshops</w:t>
      </w:r>
      <w:r w:rsidR="00C81733" w:rsidRPr="00AA745D">
        <w:rPr>
          <w:rFonts w:cstheme="minorHAnsi"/>
          <w:lang w:val="sv-SE"/>
        </w:rPr>
        <w:t>.</w:t>
      </w:r>
      <w:r w:rsidR="00C87680" w:rsidRPr="00AA745D">
        <w:rPr>
          <w:rFonts w:cstheme="minorHAnsi"/>
          <w:lang w:val="sv-SE"/>
        </w:rPr>
        <w:t xml:space="preserve"> </w:t>
      </w:r>
      <w:r w:rsidR="00AA3111" w:rsidRPr="00AA745D">
        <w:rPr>
          <w:rFonts w:cstheme="minorHAnsi"/>
          <w:lang w:val="sv-SE"/>
        </w:rPr>
        <w:t>Tid</w:t>
      </w:r>
      <w:r w:rsidR="00C81733" w:rsidRPr="00AA745D">
        <w:rPr>
          <w:rFonts w:cstheme="minorHAnsi"/>
          <w:lang w:val="sv-SE"/>
        </w:rPr>
        <w:t xml:space="preserve">, </w:t>
      </w:r>
      <w:r w:rsidR="00AA3111" w:rsidRPr="00AA745D">
        <w:rPr>
          <w:rFonts w:cstheme="minorHAnsi"/>
          <w:lang w:val="sv-SE"/>
        </w:rPr>
        <w:t>plats</w:t>
      </w:r>
      <w:r w:rsidR="00C81733" w:rsidRPr="00AA745D">
        <w:rPr>
          <w:rFonts w:cstheme="minorHAnsi"/>
          <w:lang w:val="sv-SE"/>
        </w:rPr>
        <w:t xml:space="preserve">, förberedelser och instruktioner </w:t>
      </w:r>
      <w:r w:rsidR="00AA3111" w:rsidRPr="00AA745D">
        <w:rPr>
          <w:rFonts w:cstheme="minorHAnsi"/>
          <w:lang w:val="sv-SE"/>
        </w:rPr>
        <w:t>för de olika momenten hittar du</w:t>
      </w:r>
      <w:r w:rsidR="00C81733" w:rsidRPr="00AA745D">
        <w:rPr>
          <w:rFonts w:cstheme="minorHAnsi"/>
          <w:lang w:val="sv-SE"/>
        </w:rPr>
        <w:t xml:space="preserve"> som student</w:t>
      </w:r>
      <w:r w:rsidR="00AA3111" w:rsidRPr="00AA745D">
        <w:rPr>
          <w:rFonts w:cstheme="minorHAnsi"/>
          <w:lang w:val="sv-SE"/>
        </w:rPr>
        <w:t xml:space="preserve"> i </w:t>
      </w:r>
      <w:r w:rsidR="00DC62BE">
        <w:rPr>
          <w:rFonts w:cstheme="minorHAnsi"/>
          <w:lang w:val="sv-SE"/>
        </w:rPr>
        <w:t xml:space="preserve">schema och i </w:t>
      </w:r>
      <w:r w:rsidR="00C81733" w:rsidRPr="00AA745D">
        <w:rPr>
          <w:rFonts w:cstheme="minorHAnsi"/>
          <w:lang w:val="sv-SE"/>
        </w:rPr>
        <w:t xml:space="preserve">flödesschemats olika länkar. </w:t>
      </w:r>
    </w:p>
    <w:p w14:paraId="2E8627F0" w14:textId="77777777" w:rsidR="00AA745D" w:rsidRPr="00AA745D" w:rsidRDefault="00AA745D" w:rsidP="00AA745D">
      <w:pPr>
        <w:spacing w:after="0" w:line="300" w:lineRule="auto"/>
        <w:rPr>
          <w:rFonts w:cstheme="minorHAnsi"/>
          <w:lang w:val="sv-SE"/>
        </w:rPr>
      </w:pPr>
    </w:p>
    <w:p w14:paraId="68F6778F" w14:textId="612DEF40" w:rsidR="00142B83" w:rsidRPr="00AA745D" w:rsidRDefault="00142B83" w:rsidP="00AA745D">
      <w:pPr>
        <w:pStyle w:val="Rubrik2"/>
        <w:spacing w:before="0" w:after="0" w:line="300" w:lineRule="auto"/>
        <w:rPr>
          <w:rFonts w:ascii="Georgia" w:hAnsi="Georgia" w:cstheme="minorHAnsi"/>
          <w:sz w:val="22"/>
          <w:szCs w:val="22"/>
          <w:lang w:val="sv-SE"/>
        </w:rPr>
      </w:pPr>
      <w:bookmarkStart w:id="14" w:name="_Toc144294937"/>
      <w:r w:rsidRPr="00AA745D">
        <w:rPr>
          <w:rFonts w:ascii="Georgia" w:hAnsi="Georgia" w:cstheme="minorHAnsi"/>
          <w:sz w:val="22"/>
          <w:szCs w:val="22"/>
          <w:lang w:val="sv-SE"/>
        </w:rPr>
        <w:t>LISAM</w:t>
      </w:r>
      <w:bookmarkEnd w:id="14"/>
      <w:r w:rsidRPr="00AA745D">
        <w:rPr>
          <w:rFonts w:ascii="Georgia" w:hAnsi="Georgia" w:cstheme="minorHAnsi"/>
          <w:sz w:val="22"/>
          <w:szCs w:val="22"/>
          <w:lang w:val="sv-SE"/>
        </w:rPr>
        <w:t xml:space="preserve"> </w:t>
      </w:r>
    </w:p>
    <w:p w14:paraId="3A4061E9" w14:textId="13CC3F07" w:rsidR="00142B83" w:rsidRDefault="00142B83" w:rsidP="00AA745D">
      <w:pPr>
        <w:spacing w:after="0" w:line="300" w:lineRule="auto"/>
        <w:rPr>
          <w:rFonts w:cstheme="minorHAnsi"/>
          <w:lang w:val="sv-SE"/>
        </w:rPr>
      </w:pPr>
      <w:r w:rsidRPr="00AA745D">
        <w:rPr>
          <w:rFonts w:cstheme="minorHAnsi"/>
          <w:lang w:val="sv-SE"/>
        </w:rPr>
        <w:t xml:space="preserve">Tänk på att vara uppdaterad på kursens LISAM sidor där </w:t>
      </w:r>
      <w:r w:rsidR="00BC2917" w:rsidRPr="00AA745D">
        <w:rPr>
          <w:rFonts w:cstheme="minorHAnsi"/>
          <w:lang w:val="sv-SE"/>
        </w:rPr>
        <w:t>löpande information läggs ut. Kom också ihåg programsidorna där aktuell information publiceras och där stöd kring akademiskt skrivande och referensteknik</w:t>
      </w:r>
      <w:r w:rsidR="00C14AD5">
        <w:rPr>
          <w:rFonts w:cstheme="minorHAnsi"/>
          <w:lang w:val="sv-SE"/>
        </w:rPr>
        <w:t xml:space="preserve">. Programhemsida </w:t>
      </w:r>
      <w:hyperlink r:id="rId15" w:history="1">
        <w:r w:rsidR="00C14AD5" w:rsidRPr="002860F2">
          <w:rPr>
            <w:rStyle w:val="Hyperlnk"/>
            <w:rFonts w:cstheme="minorHAnsi"/>
            <w:lang w:val="sv-SE"/>
          </w:rPr>
          <w:t>https://liuonline.sharepoint.com/sites/Lisam_P-L1EFR</w:t>
        </w:r>
      </w:hyperlink>
      <w:r w:rsidR="00C14AD5">
        <w:rPr>
          <w:rFonts w:cstheme="minorHAnsi"/>
          <w:lang w:val="sv-SE"/>
        </w:rPr>
        <w:t xml:space="preserve"> </w:t>
      </w:r>
    </w:p>
    <w:p w14:paraId="18B6E6C1" w14:textId="77777777" w:rsidR="00C14AD5" w:rsidRDefault="00C14AD5" w:rsidP="00AA745D">
      <w:pPr>
        <w:spacing w:after="0" w:line="300" w:lineRule="auto"/>
        <w:rPr>
          <w:rFonts w:cstheme="minorHAnsi"/>
          <w:lang w:val="sv-SE"/>
        </w:rPr>
      </w:pPr>
    </w:p>
    <w:p w14:paraId="4973DF79" w14:textId="77777777" w:rsidR="00C14AD5" w:rsidRDefault="00C14AD5" w:rsidP="00AA745D">
      <w:pPr>
        <w:spacing w:after="0" w:line="300" w:lineRule="auto"/>
        <w:rPr>
          <w:rFonts w:cstheme="minorHAnsi"/>
          <w:lang w:val="sv-SE"/>
        </w:rPr>
      </w:pPr>
    </w:p>
    <w:p w14:paraId="27E9C2AC" w14:textId="77777777" w:rsidR="00C14AD5" w:rsidRDefault="00C14AD5" w:rsidP="00AA745D">
      <w:pPr>
        <w:spacing w:after="0" w:line="300" w:lineRule="auto"/>
        <w:rPr>
          <w:rFonts w:cstheme="minorHAnsi"/>
          <w:lang w:val="sv-SE"/>
        </w:rPr>
      </w:pPr>
    </w:p>
    <w:p w14:paraId="575DB09B" w14:textId="77777777" w:rsidR="00C14AD5" w:rsidRDefault="00C14AD5" w:rsidP="00AA745D">
      <w:pPr>
        <w:spacing w:after="0" w:line="300" w:lineRule="auto"/>
        <w:rPr>
          <w:rFonts w:cstheme="minorHAnsi"/>
          <w:lang w:val="sv-SE"/>
        </w:rPr>
      </w:pPr>
    </w:p>
    <w:p w14:paraId="539EEB94" w14:textId="77777777" w:rsidR="00C14AD5" w:rsidRPr="00C14AD5" w:rsidRDefault="00C14AD5" w:rsidP="00C14AD5">
      <w:pPr>
        <w:pStyle w:val="Rubrik2"/>
        <w:rPr>
          <w:lang w:val="sv-SE"/>
        </w:rPr>
      </w:pPr>
      <w:bookmarkStart w:id="15" w:name="_Toc144294938"/>
      <w:r w:rsidRPr="00C14AD5">
        <w:rPr>
          <w:lang w:val="sv-SE"/>
        </w:rPr>
        <w:lastRenderedPageBreak/>
        <w:t>Seminarieserien</w:t>
      </w:r>
      <w:bookmarkEnd w:id="15"/>
      <w:r w:rsidRPr="00C14AD5">
        <w:rPr>
          <w:lang w:val="sv-SE"/>
        </w:rPr>
        <w:t xml:space="preserve"> </w:t>
      </w:r>
    </w:p>
    <w:p w14:paraId="69350342" w14:textId="404D166E" w:rsidR="00D53B8A" w:rsidRPr="00AA745D" w:rsidRDefault="00C14AD5" w:rsidP="00C14AD5">
      <w:pPr>
        <w:spacing w:after="0" w:line="300" w:lineRule="auto"/>
        <w:rPr>
          <w:rFonts w:cstheme="minorHAnsi"/>
          <w:lang w:val="sv-SE"/>
        </w:rPr>
      </w:pPr>
      <w:r w:rsidRPr="00C14AD5">
        <w:rPr>
          <w:rFonts w:cstheme="minorHAnsi"/>
          <w:lang w:val="sv-SE"/>
        </w:rPr>
        <w:t>Seminarierna har som uppgift att ge olika nya erfarenheter perspektiv kring kursens litteratur. Seminarierna har också en uppgift att räta ut olika egna frågetecken kring olika fenomen/aspekter.</w:t>
      </w:r>
    </w:p>
    <w:p w14:paraId="4A6131B6" w14:textId="77777777" w:rsidR="00AA745D" w:rsidRPr="00AA745D" w:rsidRDefault="00AA745D" w:rsidP="00AA745D">
      <w:pPr>
        <w:spacing w:after="0" w:line="300" w:lineRule="auto"/>
        <w:jc w:val="both"/>
        <w:rPr>
          <w:rFonts w:cstheme="minorHAnsi"/>
          <w:lang w:val="sv-SE"/>
        </w:rPr>
      </w:pPr>
    </w:p>
    <w:p w14:paraId="17757FF4" w14:textId="77777777" w:rsidR="00515C16" w:rsidRPr="00C0282C" w:rsidRDefault="00515C16" w:rsidP="00C14AD5">
      <w:pPr>
        <w:pStyle w:val="Rubrik2"/>
        <w:rPr>
          <w:lang w:val="sv-SE"/>
        </w:rPr>
      </w:pPr>
      <w:bookmarkStart w:id="16" w:name="_Toc98771661"/>
      <w:bookmarkStart w:id="17" w:name="_Toc144294939"/>
      <w:r w:rsidRPr="00C0282C">
        <w:rPr>
          <w:lang w:val="sv-SE"/>
        </w:rPr>
        <w:t>Tema 1-sociala relationer</w:t>
      </w:r>
      <w:bookmarkEnd w:id="16"/>
      <w:bookmarkEnd w:id="17"/>
      <w:r w:rsidRPr="00C0282C">
        <w:rPr>
          <w:lang w:val="sv-SE"/>
        </w:rPr>
        <w:t xml:space="preserve"> </w:t>
      </w:r>
    </w:p>
    <w:p w14:paraId="11BA6D90" w14:textId="29AB4081" w:rsidR="00515C16" w:rsidRDefault="00515C16" w:rsidP="00AA745D">
      <w:pPr>
        <w:spacing w:after="0" w:line="300" w:lineRule="auto"/>
        <w:ind w:left="-5" w:right="74" w:hanging="10"/>
        <w:jc w:val="both"/>
        <w:rPr>
          <w:rFonts w:eastAsia="Calibri" w:cs="Calibri"/>
          <w:color w:val="000000"/>
          <w:lang w:val="sv-SE" w:eastAsia="sv-SE"/>
        </w:rPr>
      </w:pPr>
      <w:r w:rsidRPr="00515C16">
        <w:rPr>
          <w:rFonts w:eastAsia="Calibri" w:cs="Calibri"/>
          <w:color w:val="000000"/>
          <w:lang w:val="sv-SE" w:eastAsia="sv-SE"/>
        </w:rPr>
        <w:t xml:space="preserve">Temat sociala relationer är en fördjupning av det kursinnehåll som ni läste i termin 2, Fritidspedagogik 2. I denna kurs behandlas teorier och begrepp kring socialt samspel i relation till läraruppdraget. Särskilt fokus läggs på de faktorer som är gynnsamma för att skapa ett hållbart socialt klimat för lärande och psykosocial hälsa i skola och fritidshem. Under temat </w:t>
      </w:r>
      <w:r w:rsidRPr="00515C16">
        <w:rPr>
          <w:rFonts w:eastAsia="Calibri" w:cs="Calibri"/>
          <w:i/>
          <w:color w:val="000000"/>
          <w:lang w:val="sv-SE" w:eastAsia="sv-SE"/>
        </w:rPr>
        <w:t>Sociala relationer</w:t>
      </w:r>
      <w:r w:rsidRPr="00515C16">
        <w:rPr>
          <w:rFonts w:eastAsia="Calibri" w:cs="Calibri"/>
          <w:color w:val="000000"/>
          <w:lang w:val="sv-SE" w:eastAsia="sv-SE"/>
        </w:rPr>
        <w:t xml:space="preserve"> kommer ni ha två föreläsningar;  </w:t>
      </w:r>
    </w:p>
    <w:p w14:paraId="29D6506F" w14:textId="77777777" w:rsidR="00AA745D" w:rsidRPr="00515C16" w:rsidRDefault="00AA745D" w:rsidP="00AA745D">
      <w:pPr>
        <w:spacing w:after="0" w:line="300" w:lineRule="auto"/>
        <w:ind w:left="-5" w:right="74" w:hanging="10"/>
        <w:jc w:val="both"/>
        <w:rPr>
          <w:rFonts w:eastAsia="Calibri" w:cs="Calibri"/>
          <w:color w:val="000000"/>
          <w:lang w:val="sv-SE" w:eastAsia="sv-SE"/>
        </w:rPr>
      </w:pPr>
    </w:p>
    <w:p w14:paraId="3809F073" w14:textId="4DDF6C1D" w:rsidR="00515C16" w:rsidRDefault="00515C16" w:rsidP="00AA745D">
      <w:pPr>
        <w:pStyle w:val="Liststycke"/>
        <w:numPr>
          <w:ilvl w:val="0"/>
          <w:numId w:val="43"/>
        </w:numPr>
        <w:spacing w:after="0" w:line="300" w:lineRule="auto"/>
        <w:ind w:right="74"/>
        <w:jc w:val="both"/>
        <w:rPr>
          <w:rFonts w:ascii="Georgia" w:eastAsia="Calibri" w:hAnsi="Georgia" w:cs="Calibri"/>
          <w:color w:val="000000"/>
          <w:sz w:val="22"/>
          <w:lang w:val="sv-SE" w:eastAsia="sv-SE"/>
        </w:rPr>
      </w:pPr>
      <w:r w:rsidRPr="00AA745D">
        <w:rPr>
          <w:rFonts w:ascii="Georgia" w:eastAsia="Calibri" w:hAnsi="Georgia" w:cs="Calibri"/>
          <w:color w:val="000000"/>
          <w:sz w:val="22"/>
          <w:lang w:val="sv-SE" w:eastAsia="sv-SE"/>
        </w:rPr>
        <w:t xml:space="preserve">Helene Elvstrand – Teoriföreläsning om symbolisk interaktionism som ett teoretiskt </w:t>
      </w:r>
      <w:r w:rsidR="00C14AD5">
        <w:rPr>
          <w:rFonts w:ascii="Georgia" w:eastAsia="Calibri" w:hAnsi="Georgia" w:cs="Calibri"/>
          <w:color w:val="000000"/>
          <w:sz w:val="22"/>
          <w:lang w:val="sv-SE" w:eastAsia="sv-SE"/>
        </w:rPr>
        <w:t>bet</w:t>
      </w:r>
      <w:r w:rsidR="00C14AD5" w:rsidRPr="00AA745D">
        <w:rPr>
          <w:rFonts w:ascii="Georgia" w:eastAsia="Calibri" w:hAnsi="Georgia" w:cs="Calibri"/>
          <w:color w:val="000000"/>
          <w:sz w:val="22"/>
          <w:lang w:val="sv-SE" w:eastAsia="sv-SE"/>
        </w:rPr>
        <w:t>raktelsesätt</w:t>
      </w:r>
      <w:r w:rsidRPr="00AA745D">
        <w:rPr>
          <w:rFonts w:ascii="Georgia" w:eastAsia="Calibri" w:hAnsi="Georgia" w:cs="Calibri"/>
          <w:color w:val="000000"/>
          <w:sz w:val="22"/>
          <w:lang w:val="sv-SE" w:eastAsia="sv-SE"/>
        </w:rPr>
        <w:t xml:space="preserve"> att se på samspel mellan elever </w:t>
      </w:r>
    </w:p>
    <w:p w14:paraId="14194061" w14:textId="77777777" w:rsidR="00AA745D" w:rsidRPr="00AA745D" w:rsidRDefault="00AA745D" w:rsidP="00AA745D">
      <w:pPr>
        <w:pStyle w:val="Liststycke"/>
        <w:spacing w:after="0" w:line="300" w:lineRule="auto"/>
        <w:ind w:right="74"/>
        <w:jc w:val="both"/>
        <w:rPr>
          <w:rFonts w:ascii="Georgia" w:eastAsia="Calibri" w:hAnsi="Georgia" w:cs="Calibri"/>
          <w:color w:val="000000"/>
          <w:sz w:val="22"/>
          <w:lang w:val="sv-SE" w:eastAsia="sv-SE"/>
        </w:rPr>
      </w:pPr>
    </w:p>
    <w:p w14:paraId="705A3C06" w14:textId="20F3D33A" w:rsidR="00515C16" w:rsidRPr="00AA745D" w:rsidRDefault="00515C16" w:rsidP="00AA745D">
      <w:pPr>
        <w:pStyle w:val="Liststycke"/>
        <w:numPr>
          <w:ilvl w:val="0"/>
          <w:numId w:val="43"/>
        </w:numPr>
        <w:spacing w:after="0" w:line="300" w:lineRule="auto"/>
        <w:ind w:right="74"/>
        <w:jc w:val="both"/>
        <w:rPr>
          <w:rFonts w:ascii="Georgia" w:eastAsia="Calibri" w:hAnsi="Georgia" w:cs="Calibri"/>
          <w:color w:val="000000"/>
          <w:sz w:val="22"/>
          <w:lang w:val="sv-SE" w:eastAsia="sv-SE"/>
        </w:rPr>
      </w:pPr>
      <w:r w:rsidRPr="00AA745D">
        <w:rPr>
          <w:rFonts w:ascii="Georgia" w:eastAsia="Calibri" w:hAnsi="Georgia" w:cs="Calibri"/>
          <w:color w:val="000000"/>
          <w:sz w:val="22"/>
          <w:lang w:val="sv-SE" w:eastAsia="sv-SE"/>
        </w:rPr>
        <w:t xml:space="preserve">Lina Söderman Lago – övergångar skola – fritidshem. Vad kan det betyda för barns samspel? </w:t>
      </w:r>
    </w:p>
    <w:p w14:paraId="44FB25B2" w14:textId="77777777" w:rsidR="00D53B8A" w:rsidRPr="00AA745D" w:rsidRDefault="00D53B8A" w:rsidP="00AA745D">
      <w:pPr>
        <w:pStyle w:val="Liststycke"/>
        <w:spacing w:after="0" w:line="300" w:lineRule="auto"/>
        <w:ind w:right="74"/>
        <w:jc w:val="both"/>
        <w:rPr>
          <w:rFonts w:ascii="Georgia" w:eastAsia="Calibri" w:hAnsi="Georgia" w:cs="Calibri"/>
          <w:color w:val="000000"/>
          <w:sz w:val="22"/>
          <w:lang w:val="sv-SE" w:eastAsia="sv-SE"/>
        </w:rPr>
      </w:pPr>
    </w:p>
    <w:p w14:paraId="5252A868" w14:textId="0F436E27" w:rsidR="00D53B8A" w:rsidRPr="00C14AD5" w:rsidRDefault="00515C16" w:rsidP="00AA745D">
      <w:pPr>
        <w:spacing w:after="0" w:line="300" w:lineRule="auto"/>
        <w:ind w:right="74"/>
        <w:jc w:val="both"/>
        <w:rPr>
          <w:rFonts w:eastAsia="Calibri" w:cs="Calibri"/>
          <w:b/>
          <w:bCs/>
          <w:color w:val="000000"/>
          <w:lang w:val="sv-SE" w:eastAsia="sv-SE"/>
        </w:rPr>
      </w:pPr>
      <w:bookmarkStart w:id="18" w:name="_Hlk129855602"/>
      <w:r w:rsidRPr="00AA745D">
        <w:rPr>
          <w:rFonts w:eastAsia="Calibri" w:cs="Calibri"/>
          <w:b/>
          <w:bCs/>
          <w:color w:val="000000"/>
          <w:lang w:val="sv-SE" w:eastAsia="sv-SE"/>
        </w:rPr>
        <w:t>(se förberedelser och instruktioner för seminariet i flödesschemat)</w:t>
      </w:r>
    </w:p>
    <w:p w14:paraId="106CD6F2" w14:textId="77777777" w:rsidR="00515C16" w:rsidRPr="00C0282C" w:rsidRDefault="00515C16" w:rsidP="00C14AD5">
      <w:pPr>
        <w:pStyle w:val="Rubrik2"/>
        <w:rPr>
          <w:lang w:val="sv-SE"/>
        </w:rPr>
      </w:pPr>
      <w:bookmarkStart w:id="19" w:name="_Toc98771663"/>
      <w:bookmarkStart w:id="20" w:name="_Toc144294940"/>
      <w:bookmarkEnd w:id="18"/>
      <w:r w:rsidRPr="00C0282C">
        <w:rPr>
          <w:lang w:val="sv-SE"/>
        </w:rPr>
        <w:t>Tema 2 Mobbning och kränkande behandling</w:t>
      </w:r>
      <w:bookmarkEnd w:id="19"/>
      <w:bookmarkEnd w:id="20"/>
      <w:r w:rsidRPr="00C0282C">
        <w:rPr>
          <w:lang w:val="sv-SE"/>
        </w:rPr>
        <w:t xml:space="preserve"> </w:t>
      </w:r>
    </w:p>
    <w:p w14:paraId="3A7EB71D" w14:textId="77777777" w:rsidR="00515C16" w:rsidRPr="00515C16" w:rsidRDefault="00515C16" w:rsidP="00AA745D">
      <w:pPr>
        <w:spacing w:after="0" w:line="300" w:lineRule="auto"/>
        <w:ind w:left="-5" w:right="74" w:hanging="10"/>
        <w:jc w:val="both"/>
        <w:rPr>
          <w:rFonts w:eastAsia="Calibri" w:cs="Calibri"/>
          <w:color w:val="000000"/>
          <w:lang w:val="sv-SE" w:eastAsia="sv-SE"/>
        </w:rPr>
      </w:pPr>
      <w:r w:rsidRPr="00515C16">
        <w:rPr>
          <w:rFonts w:eastAsia="Calibri" w:cs="Calibri"/>
          <w:color w:val="000000"/>
          <w:lang w:val="sv-SE" w:eastAsia="sv-SE"/>
        </w:rPr>
        <w:t xml:space="preserve">Under temat Mobbning och kränkande behandling behandlas teorier och begrepp om diskriminering och andra former av kränkningar. Mobbning begreppet problematiseras och olika förklaringsmodeller kring mobbning studeras.  </w:t>
      </w:r>
    </w:p>
    <w:p w14:paraId="14ED41C2" w14:textId="77777777" w:rsidR="00C14AD5" w:rsidRDefault="00C14AD5" w:rsidP="00AA745D">
      <w:pPr>
        <w:spacing w:after="0" w:line="300" w:lineRule="auto"/>
        <w:ind w:left="-5" w:right="74" w:hanging="10"/>
        <w:jc w:val="both"/>
        <w:rPr>
          <w:rFonts w:eastAsia="Calibri" w:cs="Calibri"/>
          <w:color w:val="000000"/>
          <w:lang w:val="sv-SE" w:eastAsia="sv-SE"/>
        </w:rPr>
      </w:pPr>
    </w:p>
    <w:p w14:paraId="2A43AC07" w14:textId="1AFA71D2" w:rsidR="00515C16" w:rsidRDefault="00515C16" w:rsidP="00AA745D">
      <w:pPr>
        <w:spacing w:after="0" w:line="300" w:lineRule="auto"/>
        <w:ind w:left="-5" w:right="74" w:hanging="10"/>
        <w:jc w:val="both"/>
        <w:rPr>
          <w:rFonts w:eastAsia="Calibri" w:cs="Calibri"/>
          <w:color w:val="000000"/>
          <w:lang w:val="sv-SE" w:eastAsia="sv-SE"/>
        </w:rPr>
      </w:pPr>
      <w:r w:rsidRPr="00515C16">
        <w:rPr>
          <w:rFonts w:eastAsia="Calibri" w:cs="Calibri"/>
          <w:color w:val="000000"/>
          <w:lang w:val="sv-SE" w:eastAsia="sv-SE"/>
        </w:rPr>
        <w:t xml:space="preserve">Till temat har ni </w:t>
      </w:r>
      <w:r w:rsidRPr="00AA745D">
        <w:rPr>
          <w:rFonts w:eastAsia="Calibri" w:cs="Calibri"/>
          <w:color w:val="000000"/>
          <w:lang w:val="sv-SE" w:eastAsia="sv-SE"/>
        </w:rPr>
        <w:t xml:space="preserve">två </w:t>
      </w:r>
      <w:r w:rsidRPr="00515C16">
        <w:rPr>
          <w:rFonts w:eastAsia="Calibri" w:cs="Calibri"/>
          <w:color w:val="000000"/>
          <w:lang w:val="sv-SE" w:eastAsia="sv-SE"/>
        </w:rPr>
        <w:t xml:space="preserve">föreläsningar. </w:t>
      </w:r>
    </w:p>
    <w:p w14:paraId="1FD3CA09" w14:textId="77777777" w:rsidR="00C14AD5" w:rsidRPr="00515C16" w:rsidRDefault="00C14AD5" w:rsidP="00AA745D">
      <w:pPr>
        <w:spacing w:after="0" w:line="300" w:lineRule="auto"/>
        <w:ind w:left="-5" w:right="74" w:hanging="10"/>
        <w:jc w:val="both"/>
        <w:rPr>
          <w:rFonts w:eastAsia="Calibri" w:cs="Calibri"/>
          <w:color w:val="000000"/>
          <w:lang w:val="sv-SE" w:eastAsia="sv-SE"/>
        </w:rPr>
      </w:pPr>
    </w:p>
    <w:p w14:paraId="012B4FE1" w14:textId="5B003853" w:rsidR="00515C16" w:rsidRPr="00AA745D" w:rsidRDefault="00515C16"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t>Camilla Forsberg - Om mobbning och nätmobbing</w:t>
      </w:r>
    </w:p>
    <w:p w14:paraId="75A41B37" w14:textId="77777777" w:rsidR="00515C16" w:rsidRPr="00515C16" w:rsidRDefault="00515C16" w:rsidP="00AA745D">
      <w:pPr>
        <w:spacing w:after="0" w:line="300" w:lineRule="auto"/>
        <w:ind w:left="720" w:right="74"/>
        <w:jc w:val="both"/>
        <w:rPr>
          <w:rFonts w:eastAsia="Calibri" w:cs="Calibri"/>
          <w:color w:val="000000"/>
          <w:lang w:val="sv-SE" w:eastAsia="sv-SE"/>
        </w:rPr>
      </w:pPr>
    </w:p>
    <w:p w14:paraId="33B4FAD4" w14:textId="20D5AC56" w:rsidR="00515C16" w:rsidRPr="00AA745D" w:rsidRDefault="00515C16"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t>Sofia Kvist Lindholm - Sociala relationer- antimobbingprogram</w:t>
      </w:r>
    </w:p>
    <w:p w14:paraId="439D3F9C" w14:textId="77777777" w:rsidR="00D53B8A" w:rsidRPr="00AA745D" w:rsidRDefault="00D53B8A" w:rsidP="00AA745D">
      <w:pPr>
        <w:spacing w:after="0" w:line="300" w:lineRule="auto"/>
        <w:ind w:right="74"/>
        <w:jc w:val="both"/>
        <w:rPr>
          <w:rFonts w:eastAsia="Calibri" w:cs="Calibri"/>
          <w:color w:val="000000"/>
          <w:highlight w:val="yellow"/>
          <w:lang w:val="sv-SE" w:eastAsia="sv-SE"/>
        </w:rPr>
      </w:pPr>
    </w:p>
    <w:p w14:paraId="611C5446" w14:textId="16D9FBCA" w:rsidR="00D53B8A" w:rsidRPr="00AA745D" w:rsidRDefault="00D53B8A" w:rsidP="00AA745D">
      <w:pPr>
        <w:spacing w:after="0" w:line="300" w:lineRule="auto"/>
        <w:ind w:right="74"/>
        <w:jc w:val="both"/>
        <w:rPr>
          <w:rFonts w:eastAsia="Calibri" w:cs="Calibri"/>
          <w:b/>
          <w:bCs/>
          <w:color w:val="000000"/>
          <w:lang w:val="sv-SE" w:eastAsia="sv-SE"/>
        </w:rPr>
      </w:pPr>
      <w:r w:rsidRPr="00AA745D">
        <w:rPr>
          <w:rFonts w:eastAsia="Calibri" w:cs="Calibri"/>
          <w:b/>
          <w:bCs/>
          <w:color w:val="000000"/>
          <w:lang w:val="sv-SE" w:eastAsia="sv-SE"/>
        </w:rPr>
        <w:t>(se förberedelser och instruktioner för seminariet i flödesschemat)</w:t>
      </w:r>
    </w:p>
    <w:p w14:paraId="09189E59" w14:textId="107F7FB2" w:rsidR="00A051C6" w:rsidRPr="00AA745D" w:rsidRDefault="00A051C6" w:rsidP="00AA745D">
      <w:pPr>
        <w:spacing w:after="0" w:line="300" w:lineRule="auto"/>
        <w:ind w:right="74"/>
        <w:jc w:val="both"/>
        <w:rPr>
          <w:rFonts w:eastAsia="Calibri" w:cs="Calibri"/>
          <w:color w:val="000000"/>
          <w:lang w:val="sv-SE" w:eastAsia="sv-SE"/>
        </w:rPr>
      </w:pPr>
    </w:p>
    <w:p w14:paraId="6E5F75F2" w14:textId="77777777" w:rsidR="00A051C6" w:rsidRPr="00C0282C" w:rsidRDefault="00A051C6" w:rsidP="00C14AD5">
      <w:pPr>
        <w:pStyle w:val="Rubrik2"/>
        <w:rPr>
          <w:lang w:val="sv-SE"/>
        </w:rPr>
      </w:pPr>
      <w:bookmarkStart w:id="21" w:name="_Toc98771666"/>
      <w:bookmarkStart w:id="22" w:name="_Toc144294941"/>
      <w:r w:rsidRPr="00C0282C">
        <w:rPr>
          <w:lang w:val="sv-SE"/>
        </w:rPr>
        <w:t>Tema 3 – Konflikter</w:t>
      </w:r>
      <w:bookmarkEnd w:id="21"/>
      <w:bookmarkEnd w:id="22"/>
      <w:r w:rsidRPr="00C0282C">
        <w:rPr>
          <w:lang w:val="sv-SE"/>
        </w:rPr>
        <w:t xml:space="preserve"> </w:t>
      </w:r>
    </w:p>
    <w:p w14:paraId="5F3CC6EA" w14:textId="39503AB8" w:rsidR="00A051C6" w:rsidRPr="00A051C6" w:rsidRDefault="00A051C6" w:rsidP="00AA745D">
      <w:pPr>
        <w:spacing w:after="0" w:line="300" w:lineRule="auto"/>
        <w:ind w:left="-5" w:right="74" w:hanging="10"/>
        <w:jc w:val="both"/>
        <w:rPr>
          <w:rFonts w:eastAsia="Calibri" w:cs="Calibri"/>
          <w:color w:val="000000"/>
          <w:lang w:val="sv-SE" w:eastAsia="sv-SE"/>
        </w:rPr>
      </w:pPr>
      <w:r w:rsidRPr="00A051C6">
        <w:rPr>
          <w:rFonts w:eastAsia="Calibri" w:cs="Calibri"/>
          <w:color w:val="000000"/>
          <w:lang w:val="sv-SE" w:eastAsia="sv-SE"/>
        </w:rPr>
        <w:t xml:space="preserve">Under temat </w:t>
      </w:r>
      <w:r w:rsidRPr="00A051C6">
        <w:rPr>
          <w:rFonts w:eastAsia="Calibri" w:cs="Calibri"/>
          <w:i/>
          <w:color w:val="000000"/>
          <w:lang w:val="sv-SE" w:eastAsia="sv-SE"/>
        </w:rPr>
        <w:t>Konflikter</w:t>
      </w:r>
      <w:r w:rsidRPr="00A051C6">
        <w:rPr>
          <w:rFonts w:eastAsia="Calibri" w:cs="Calibri"/>
          <w:color w:val="000000"/>
          <w:lang w:val="sv-SE" w:eastAsia="sv-SE"/>
        </w:rPr>
        <w:t xml:space="preserve"> behandlas teorier och begrepp kring lärares ledarskap och konfliktlösning. Kunskaper om ledarskap, samspelsprocesser i förhållande till elever, mellan lärare och mellan elever</w:t>
      </w:r>
      <w:r w:rsidR="00D53B8A" w:rsidRPr="00AA745D">
        <w:rPr>
          <w:rFonts w:eastAsia="Calibri" w:cs="Calibri"/>
          <w:color w:val="000000"/>
          <w:lang w:val="sv-SE" w:eastAsia="sv-SE"/>
        </w:rPr>
        <w:t xml:space="preserve">. Konflikter är därmed en del av relationsbyggandet. </w:t>
      </w:r>
      <w:r w:rsidRPr="00A051C6">
        <w:rPr>
          <w:rFonts w:eastAsia="Calibri" w:cs="Calibri"/>
          <w:color w:val="000000"/>
          <w:lang w:val="sv-SE" w:eastAsia="sv-SE"/>
        </w:rPr>
        <w:t xml:space="preserve">  </w:t>
      </w:r>
    </w:p>
    <w:p w14:paraId="39A7DE8B" w14:textId="15F599B5" w:rsidR="00A051C6" w:rsidRDefault="00A051C6" w:rsidP="00AA745D">
      <w:pPr>
        <w:spacing w:after="0" w:line="300" w:lineRule="auto"/>
        <w:ind w:left="-5" w:right="74" w:hanging="10"/>
        <w:jc w:val="both"/>
        <w:rPr>
          <w:rFonts w:eastAsia="Calibri" w:cs="Calibri"/>
          <w:color w:val="000000"/>
          <w:lang w:val="sv-SE" w:eastAsia="sv-SE"/>
        </w:rPr>
      </w:pPr>
      <w:r w:rsidRPr="00A051C6">
        <w:rPr>
          <w:rFonts w:eastAsia="Calibri" w:cs="Calibri"/>
          <w:color w:val="000000"/>
          <w:lang w:val="sv-SE" w:eastAsia="sv-SE"/>
        </w:rPr>
        <w:t xml:space="preserve">Till temat har ni en föreläsning: </w:t>
      </w:r>
    </w:p>
    <w:p w14:paraId="0A167592" w14:textId="77777777" w:rsidR="00AA745D" w:rsidRPr="00A051C6" w:rsidRDefault="00AA745D" w:rsidP="00AA745D">
      <w:pPr>
        <w:spacing w:after="0" w:line="300" w:lineRule="auto"/>
        <w:ind w:left="-5" w:right="74" w:hanging="10"/>
        <w:jc w:val="both"/>
        <w:rPr>
          <w:rFonts w:eastAsia="Calibri" w:cs="Calibri"/>
          <w:color w:val="000000"/>
          <w:lang w:val="sv-SE" w:eastAsia="sv-SE"/>
        </w:rPr>
      </w:pPr>
    </w:p>
    <w:p w14:paraId="781144AC" w14:textId="3E9FDDFA" w:rsidR="00A051C6" w:rsidRPr="00AA745D" w:rsidRDefault="00A051C6" w:rsidP="00AA745D">
      <w:pPr>
        <w:pStyle w:val="Liststycke"/>
        <w:numPr>
          <w:ilvl w:val="0"/>
          <w:numId w:val="43"/>
        </w:numPr>
        <w:tabs>
          <w:tab w:val="center" w:pos="411"/>
          <w:tab w:val="center" w:pos="2851"/>
        </w:tabs>
        <w:spacing w:after="0" w:line="300" w:lineRule="auto"/>
        <w:rPr>
          <w:rFonts w:eastAsia="Calibri" w:cs="Calibri"/>
          <w:color w:val="000000"/>
          <w:lang w:val="sv-SE" w:eastAsia="sv-SE"/>
        </w:rPr>
      </w:pPr>
      <w:r w:rsidRPr="00AA745D">
        <w:rPr>
          <w:rFonts w:eastAsia="Calibri" w:cs="Calibri"/>
          <w:color w:val="000000"/>
          <w:lang w:val="sv-SE" w:eastAsia="sv-SE"/>
        </w:rPr>
        <w:t>Helene Elvstrand Konfliktlösning teorier, begrepp om lärares konfliktlösning?</w:t>
      </w:r>
    </w:p>
    <w:p w14:paraId="104E5F50" w14:textId="77777777" w:rsidR="00AA745D" w:rsidRDefault="00AA745D" w:rsidP="00AA745D">
      <w:pPr>
        <w:spacing w:after="0" w:line="300" w:lineRule="auto"/>
        <w:ind w:right="74"/>
        <w:jc w:val="both"/>
        <w:rPr>
          <w:rFonts w:eastAsia="Calibri" w:cs="Calibri"/>
          <w:color w:val="000000"/>
          <w:lang w:val="sv-SE" w:eastAsia="sv-SE"/>
        </w:rPr>
      </w:pPr>
    </w:p>
    <w:p w14:paraId="5A9E9E95" w14:textId="3A98BB18" w:rsidR="00D53B8A" w:rsidRPr="00AA745D" w:rsidRDefault="00D53B8A" w:rsidP="00AA745D">
      <w:pPr>
        <w:spacing w:after="0" w:line="300" w:lineRule="auto"/>
        <w:ind w:right="74"/>
        <w:jc w:val="both"/>
        <w:rPr>
          <w:rFonts w:eastAsia="Calibri" w:cs="Calibri"/>
          <w:b/>
          <w:bCs/>
          <w:color w:val="000000"/>
          <w:lang w:val="sv-SE" w:eastAsia="sv-SE"/>
        </w:rPr>
      </w:pPr>
      <w:r w:rsidRPr="00AA745D">
        <w:rPr>
          <w:rFonts w:eastAsia="Calibri" w:cs="Calibri"/>
          <w:b/>
          <w:bCs/>
          <w:color w:val="000000"/>
          <w:lang w:val="sv-SE" w:eastAsia="sv-SE"/>
        </w:rPr>
        <w:t>(se förberedelser och instruktioner för seminariet i flödesschemat)</w:t>
      </w:r>
    </w:p>
    <w:p w14:paraId="06528E75" w14:textId="12369253" w:rsidR="00A051C6" w:rsidRPr="00AA745D" w:rsidRDefault="00A051C6" w:rsidP="00AA745D">
      <w:pPr>
        <w:spacing w:after="0" w:line="300" w:lineRule="auto"/>
        <w:ind w:right="74"/>
        <w:jc w:val="both"/>
        <w:rPr>
          <w:rFonts w:eastAsia="Calibri" w:cs="Calibri"/>
          <w:color w:val="000000"/>
          <w:lang w:val="sv-SE" w:eastAsia="sv-SE"/>
        </w:rPr>
      </w:pPr>
    </w:p>
    <w:p w14:paraId="78C8FC36" w14:textId="77777777" w:rsidR="00D53B8A" w:rsidRPr="00C0282C" w:rsidRDefault="00D53B8A" w:rsidP="00C14AD5">
      <w:pPr>
        <w:pStyle w:val="Rubrik2"/>
        <w:rPr>
          <w:lang w:val="sv-SE"/>
        </w:rPr>
      </w:pPr>
      <w:bookmarkStart w:id="23" w:name="_Toc98771668"/>
      <w:bookmarkStart w:id="24" w:name="_Toc144294942"/>
      <w:r w:rsidRPr="00C0282C">
        <w:rPr>
          <w:lang w:val="sv-SE"/>
        </w:rPr>
        <w:t>Tema 4 - Ledarskap</w:t>
      </w:r>
      <w:bookmarkEnd w:id="23"/>
      <w:bookmarkEnd w:id="24"/>
      <w:r w:rsidRPr="00C0282C">
        <w:rPr>
          <w:lang w:val="sv-SE"/>
        </w:rPr>
        <w:t xml:space="preserve"> </w:t>
      </w:r>
    </w:p>
    <w:p w14:paraId="5180A970" w14:textId="77777777" w:rsidR="00D53B8A" w:rsidRDefault="00D53B8A" w:rsidP="00AA745D">
      <w:pPr>
        <w:spacing w:after="0" w:line="300" w:lineRule="auto"/>
        <w:ind w:left="-5" w:right="74" w:hanging="10"/>
        <w:jc w:val="both"/>
        <w:rPr>
          <w:rFonts w:eastAsia="Calibri" w:cs="Calibri"/>
          <w:color w:val="000000"/>
          <w:lang w:val="sv-SE" w:eastAsia="sv-SE"/>
        </w:rPr>
      </w:pPr>
      <w:r w:rsidRPr="00D53B8A">
        <w:rPr>
          <w:rFonts w:eastAsia="Calibri" w:cs="Calibri"/>
          <w:color w:val="000000"/>
          <w:lang w:val="sv-SE" w:eastAsia="sv-SE"/>
        </w:rPr>
        <w:t xml:space="preserve"> I lärares ledarskap ingår att verka för ett hållbart socialt klimat i skola och fritidshem. I temat ledarskap kommer ni att ha en föreläsning; </w:t>
      </w:r>
    </w:p>
    <w:p w14:paraId="76B7EB69" w14:textId="77777777" w:rsidR="006C0114" w:rsidRPr="00D53B8A" w:rsidRDefault="006C0114" w:rsidP="00AA745D">
      <w:pPr>
        <w:spacing w:after="0" w:line="300" w:lineRule="auto"/>
        <w:ind w:left="-5" w:right="74" w:hanging="10"/>
        <w:jc w:val="both"/>
        <w:rPr>
          <w:rFonts w:eastAsia="Calibri" w:cs="Calibri"/>
          <w:color w:val="000000"/>
          <w:lang w:val="sv-SE" w:eastAsia="sv-SE"/>
        </w:rPr>
      </w:pPr>
    </w:p>
    <w:p w14:paraId="4FF11769" w14:textId="38103D92" w:rsidR="00D53B8A" w:rsidRPr="00D53B8A" w:rsidRDefault="00D53B8A" w:rsidP="00AA745D">
      <w:pPr>
        <w:spacing w:after="0" w:line="300" w:lineRule="auto"/>
        <w:ind w:left="-5" w:right="74" w:hanging="10"/>
        <w:jc w:val="both"/>
        <w:rPr>
          <w:rFonts w:eastAsia="Calibri" w:cs="Calibri"/>
          <w:color w:val="000000"/>
          <w:lang w:val="sv-SE" w:eastAsia="sv-SE"/>
        </w:rPr>
      </w:pPr>
    </w:p>
    <w:p w14:paraId="5298259C" w14:textId="42789C15" w:rsidR="00D53B8A" w:rsidRPr="00AA745D" w:rsidRDefault="00D53B8A" w:rsidP="00AA745D">
      <w:pPr>
        <w:tabs>
          <w:tab w:val="center" w:pos="411"/>
          <w:tab w:val="center" w:pos="2338"/>
        </w:tabs>
        <w:spacing w:after="0" w:line="300" w:lineRule="auto"/>
        <w:rPr>
          <w:rFonts w:eastAsia="Calibri" w:cs="Calibri"/>
          <w:color w:val="000000"/>
          <w:lang w:val="sv-SE" w:eastAsia="sv-SE"/>
        </w:rPr>
      </w:pPr>
      <w:r w:rsidRPr="00D53B8A">
        <w:rPr>
          <w:rFonts w:eastAsia="Calibri" w:cs="Calibri"/>
          <w:color w:val="000000"/>
          <w:lang w:val="sv-SE" w:eastAsia="sv-SE"/>
        </w:rPr>
        <w:tab/>
      </w:r>
      <w:r w:rsidRPr="00D53B8A">
        <w:rPr>
          <w:rFonts w:eastAsia="Segoe UI Symbol" w:cs="Segoe UI Symbol"/>
          <w:color w:val="000000"/>
          <w:lang w:val="sv-SE" w:eastAsia="sv-SE"/>
        </w:rPr>
        <w:t>•</w:t>
      </w:r>
      <w:r w:rsidRPr="00D53B8A">
        <w:rPr>
          <w:rFonts w:eastAsia="Arial" w:cs="Arial"/>
          <w:color w:val="000000"/>
          <w:lang w:val="sv-SE" w:eastAsia="sv-SE"/>
        </w:rPr>
        <w:t xml:space="preserve"> </w:t>
      </w:r>
      <w:r w:rsidRPr="00D53B8A">
        <w:rPr>
          <w:rFonts w:eastAsia="Calibri" w:cs="Calibri"/>
          <w:color w:val="000000"/>
          <w:lang w:val="sv-SE" w:eastAsia="sv-SE"/>
        </w:rPr>
        <w:t xml:space="preserve">Magnus Jansson ”Om ett ledarskap” </w:t>
      </w:r>
    </w:p>
    <w:p w14:paraId="21B0FAFC" w14:textId="1D99620D" w:rsidR="00D53B8A" w:rsidRPr="00AA745D" w:rsidRDefault="00D53B8A" w:rsidP="00AA745D">
      <w:pPr>
        <w:spacing w:after="0" w:line="300" w:lineRule="auto"/>
        <w:ind w:right="74"/>
        <w:jc w:val="both"/>
        <w:rPr>
          <w:rFonts w:eastAsia="Calibri" w:cs="Calibri"/>
          <w:color w:val="000000"/>
          <w:lang w:val="sv-SE" w:eastAsia="sv-SE"/>
        </w:rPr>
      </w:pPr>
    </w:p>
    <w:p w14:paraId="697517BE" w14:textId="77777777" w:rsidR="00D53B8A" w:rsidRPr="00AA745D" w:rsidRDefault="00D53B8A" w:rsidP="00AA745D">
      <w:pPr>
        <w:spacing w:after="0" w:line="300" w:lineRule="auto"/>
        <w:ind w:right="74"/>
        <w:jc w:val="both"/>
        <w:rPr>
          <w:rFonts w:eastAsia="Calibri" w:cs="Calibri"/>
          <w:color w:val="000000"/>
          <w:lang w:val="sv-SE" w:eastAsia="sv-SE"/>
        </w:rPr>
      </w:pPr>
      <w:r w:rsidRPr="00AA745D">
        <w:rPr>
          <w:rFonts w:eastAsia="Calibri" w:cs="Calibri"/>
          <w:color w:val="000000"/>
          <w:lang w:val="sv-SE" w:eastAsia="sv-SE"/>
        </w:rPr>
        <w:t>(se förberedelser och instruktioner för seminariet i flödesschemat)</w:t>
      </w:r>
    </w:p>
    <w:p w14:paraId="205351A9" w14:textId="4C1CC4A4" w:rsidR="00D53B8A" w:rsidRPr="00AA745D" w:rsidRDefault="00D53B8A" w:rsidP="00AA745D">
      <w:pPr>
        <w:spacing w:after="0" w:line="300" w:lineRule="auto"/>
        <w:ind w:right="74"/>
        <w:jc w:val="both"/>
        <w:rPr>
          <w:rFonts w:eastAsia="Calibri" w:cs="Calibri"/>
          <w:color w:val="000000"/>
          <w:lang w:val="sv-SE" w:eastAsia="sv-SE"/>
        </w:rPr>
      </w:pPr>
    </w:p>
    <w:p w14:paraId="428B6215" w14:textId="77777777" w:rsidR="00D53B8A" w:rsidRPr="00D53B8A" w:rsidRDefault="00D53B8A" w:rsidP="00C14AD5">
      <w:pPr>
        <w:pStyle w:val="Rubrik2"/>
        <w:rPr>
          <w:rFonts w:eastAsia="Times New Roman"/>
          <w:lang w:val="sv-SE"/>
        </w:rPr>
      </w:pPr>
      <w:bookmarkStart w:id="25" w:name="_Toc144294943"/>
      <w:r w:rsidRPr="00D53B8A">
        <w:rPr>
          <w:rFonts w:eastAsia="Times New Roman"/>
          <w:lang w:val="sv-SE"/>
        </w:rPr>
        <w:t>Seminarium 5 - sexualitet</w:t>
      </w:r>
      <w:bookmarkEnd w:id="25"/>
    </w:p>
    <w:p w14:paraId="783E98DE" w14:textId="77777777" w:rsidR="00D53B8A" w:rsidRPr="00D53B8A" w:rsidRDefault="00D53B8A" w:rsidP="00AA745D">
      <w:pPr>
        <w:autoSpaceDE w:val="0"/>
        <w:autoSpaceDN w:val="0"/>
        <w:adjustRightInd w:val="0"/>
        <w:spacing w:after="0" w:line="300" w:lineRule="auto"/>
        <w:rPr>
          <w:rFonts w:eastAsia="Calibri" w:cs="Calibri"/>
          <w:lang w:val="sv-SE"/>
        </w:rPr>
      </w:pPr>
      <w:r w:rsidRPr="00D53B8A">
        <w:rPr>
          <w:rFonts w:eastAsia="Calibri" w:cs="Calibri"/>
          <w:lang w:val="sv-SE"/>
        </w:rPr>
        <w:t xml:space="preserve">Att reflektera över frågor som rör barn identitet, sexualitet och relationer är ofta svårt att prata om. På fritidshemmet kan dessa frågor direkt knytas till normbrytande uttryck. Konflikter och normbrytande kring sexualitet tenderar att säga något om barn och sexualitet. </w:t>
      </w:r>
    </w:p>
    <w:p w14:paraId="06B0A1A5" w14:textId="4135F728" w:rsidR="00D53B8A" w:rsidRPr="00AA745D" w:rsidRDefault="00D53B8A" w:rsidP="00AA745D">
      <w:pPr>
        <w:spacing w:after="0" w:line="300" w:lineRule="auto"/>
        <w:ind w:right="74"/>
        <w:jc w:val="both"/>
        <w:rPr>
          <w:rFonts w:eastAsia="Calibri" w:cs="Calibri"/>
          <w:color w:val="000000"/>
          <w:lang w:val="sv-SE" w:eastAsia="sv-SE"/>
        </w:rPr>
      </w:pPr>
    </w:p>
    <w:p w14:paraId="69815056" w14:textId="567026E2" w:rsidR="00D53B8A" w:rsidRPr="00AA745D" w:rsidRDefault="00D53B8A" w:rsidP="00AA745D">
      <w:pPr>
        <w:spacing w:after="0" w:line="300" w:lineRule="auto"/>
        <w:ind w:right="74"/>
        <w:jc w:val="both"/>
        <w:rPr>
          <w:rFonts w:eastAsia="Calibri" w:cs="Calibri"/>
          <w:b/>
          <w:bCs/>
          <w:color w:val="000000"/>
          <w:lang w:val="sv-SE" w:eastAsia="sv-SE"/>
        </w:rPr>
      </w:pPr>
      <w:r w:rsidRPr="00AA745D">
        <w:rPr>
          <w:rFonts w:eastAsia="Calibri" w:cs="Calibri"/>
          <w:b/>
          <w:bCs/>
          <w:color w:val="000000"/>
          <w:lang w:val="sv-SE" w:eastAsia="sv-SE"/>
        </w:rPr>
        <w:t>(se förberedelser och instruktioner för seminariet i flödesschemat)</w:t>
      </w:r>
    </w:p>
    <w:p w14:paraId="537BF386" w14:textId="53FCD2E9" w:rsidR="00515C16" w:rsidRPr="00AA745D" w:rsidRDefault="00515C16" w:rsidP="00AA745D">
      <w:pPr>
        <w:spacing w:after="0" w:line="300" w:lineRule="auto"/>
        <w:jc w:val="both"/>
        <w:rPr>
          <w:rFonts w:cstheme="minorHAnsi"/>
          <w:lang w:val="sv-SE"/>
        </w:rPr>
      </w:pPr>
    </w:p>
    <w:p w14:paraId="313ACD37" w14:textId="1678CB62" w:rsidR="003A6FCE" w:rsidRPr="00AA745D" w:rsidRDefault="003A6FCE" w:rsidP="00AA745D">
      <w:pPr>
        <w:pStyle w:val="Rubrik1"/>
        <w:spacing w:before="0" w:line="300" w:lineRule="auto"/>
        <w:rPr>
          <w:rFonts w:ascii="Georgia" w:hAnsi="Georgia"/>
          <w:lang w:val="sv-SE"/>
        </w:rPr>
      </w:pPr>
      <w:bookmarkStart w:id="26" w:name="_Toc144294944"/>
      <w:r w:rsidRPr="00AA745D">
        <w:rPr>
          <w:rFonts w:ascii="Georgia" w:hAnsi="Georgia"/>
          <w:lang w:val="sv-SE"/>
        </w:rPr>
        <w:t>Examinerande uppgifter</w:t>
      </w:r>
      <w:bookmarkEnd w:id="26"/>
    </w:p>
    <w:p w14:paraId="2372D037" w14:textId="5964FC0E" w:rsidR="000355BE" w:rsidRPr="00AA745D" w:rsidRDefault="000355BE" w:rsidP="00AA745D">
      <w:pPr>
        <w:spacing w:after="0" w:line="300" w:lineRule="auto"/>
        <w:jc w:val="both"/>
        <w:rPr>
          <w:lang w:val="sv-SE"/>
        </w:rPr>
      </w:pPr>
    </w:p>
    <w:p w14:paraId="01DB1A98" w14:textId="2A16F96E" w:rsidR="00A051C6" w:rsidRPr="00AA745D" w:rsidRDefault="003A6FCE" w:rsidP="00AA745D">
      <w:pPr>
        <w:pStyle w:val="Rubrik2"/>
        <w:spacing w:before="0" w:after="0" w:line="300" w:lineRule="auto"/>
        <w:rPr>
          <w:rFonts w:ascii="Georgia" w:eastAsia="Calibri" w:hAnsi="Georgia"/>
          <w:lang w:val="sv-SE" w:eastAsia="sv-SE"/>
        </w:rPr>
      </w:pPr>
      <w:bookmarkStart w:id="27" w:name="_Toc144294945"/>
      <w:r w:rsidRPr="00AA745D">
        <w:rPr>
          <w:rFonts w:ascii="Georgia" w:hAnsi="Georgia"/>
          <w:lang w:val="sv-SE"/>
        </w:rPr>
        <w:t xml:space="preserve">MRE1 </w:t>
      </w:r>
      <w:r w:rsidR="00A051C6" w:rsidRPr="00AA745D">
        <w:rPr>
          <w:rFonts w:ascii="Georgia" w:eastAsia="Calibri" w:hAnsi="Georgia"/>
          <w:lang w:val="sv-SE" w:eastAsia="sv-SE"/>
        </w:rPr>
        <w:t>Muntlig redovisning med skriftligt underlag</w:t>
      </w:r>
      <w:bookmarkEnd w:id="27"/>
    </w:p>
    <w:p w14:paraId="12268D9D" w14:textId="4D97E8B9" w:rsidR="003A6FCE" w:rsidRPr="00AA745D" w:rsidRDefault="00A051C6" w:rsidP="00AA745D">
      <w:pPr>
        <w:pStyle w:val="Rubrik2"/>
        <w:spacing w:before="0" w:after="0" w:line="300" w:lineRule="auto"/>
        <w:rPr>
          <w:rFonts w:ascii="Georgia" w:hAnsi="Georgia"/>
          <w:lang w:val="sv-SE"/>
        </w:rPr>
      </w:pPr>
      <w:bookmarkStart w:id="28" w:name="_Toc144294946"/>
      <w:r w:rsidRPr="00C65256">
        <w:rPr>
          <w:rFonts w:ascii="Georgia" w:eastAsia="Calibri" w:hAnsi="Georgia" w:cstheme="minorHAnsi"/>
          <w:color w:val="000000"/>
          <w:sz w:val="24"/>
          <w:lang w:val="sv-SE" w:eastAsia="sv-SE"/>
        </w:rPr>
        <w:t>Redovisning av mobbing arbete</w:t>
      </w:r>
      <w:bookmarkEnd w:id="28"/>
    </w:p>
    <w:p w14:paraId="672BCAFC" w14:textId="46B71DA4" w:rsidR="003A6FCE" w:rsidRDefault="003A6FCE" w:rsidP="00AA745D">
      <w:pPr>
        <w:spacing w:after="0" w:line="300" w:lineRule="auto"/>
        <w:ind w:left="-5" w:right="74" w:hanging="10"/>
        <w:jc w:val="both"/>
        <w:rPr>
          <w:rFonts w:eastAsia="Calibri" w:cs="Calibri"/>
          <w:color w:val="000000"/>
          <w:lang w:val="sv-SE" w:eastAsia="sv-SE"/>
        </w:rPr>
      </w:pPr>
      <w:r w:rsidRPr="003A6FCE">
        <w:rPr>
          <w:rFonts w:eastAsia="Calibri" w:cs="Calibri"/>
          <w:color w:val="000000"/>
          <w:lang w:val="sv-SE" w:eastAsia="sv-SE"/>
        </w:rPr>
        <w:t>Vid kursintroduktionen kommer varje grupp att tilldelas ett antimobbningsprogram som utgör grunden för e</w:t>
      </w:r>
      <w:r w:rsidR="00DF0247" w:rsidRPr="00AA745D">
        <w:rPr>
          <w:rFonts w:eastAsia="Calibri" w:cs="Calibri"/>
          <w:color w:val="000000"/>
          <w:lang w:val="sv-SE" w:eastAsia="sv-SE"/>
        </w:rPr>
        <w:t xml:space="preserve">n </w:t>
      </w:r>
      <w:r w:rsidRPr="003A6FCE">
        <w:rPr>
          <w:rFonts w:eastAsia="Calibri" w:cs="Calibri"/>
          <w:color w:val="000000"/>
          <w:lang w:val="sv-SE" w:eastAsia="sv-SE"/>
        </w:rPr>
        <w:t>analys.</w:t>
      </w:r>
      <w:r w:rsidR="00DF0247" w:rsidRPr="00AA745D">
        <w:rPr>
          <w:rFonts w:eastAsia="Calibri" w:cs="Calibri"/>
          <w:color w:val="000000"/>
          <w:lang w:val="sv-SE" w:eastAsia="sv-SE"/>
        </w:rPr>
        <w:t xml:space="preserve"> I uppgiften kommer ni börja er process med att samla material om ert tilldelade antimobbingprogram för att sedan och analysera programmet. Programmets ska analyseras med hjälp av litteratur och funna rapporter. En grund i analysen är vetenskaplig grund och beprövad erfarenhet. Arbetsgruppen ska också ta utgångspunkt i det tilldelade programmet där ni som studenter också utvecklar programmets brister. </w:t>
      </w:r>
    </w:p>
    <w:p w14:paraId="463C75A5" w14:textId="77777777" w:rsidR="00C14AD5" w:rsidRPr="00AA745D" w:rsidRDefault="00C14AD5" w:rsidP="00AA745D">
      <w:pPr>
        <w:spacing w:after="0" w:line="300" w:lineRule="auto"/>
        <w:ind w:left="-5" w:right="74" w:hanging="10"/>
        <w:jc w:val="both"/>
        <w:rPr>
          <w:rFonts w:eastAsia="Calibri" w:cs="Calibri"/>
          <w:color w:val="000000"/>
          <w:lang w:val="sv-SE" w:eastAsia="sv-SE"/>
        </w:rPr>
      </w:pPr>
    </w:p>
    <w:p w14:paraId="4731F9FB" w14:textId="77777777" w:rsidR="00DF0247" w:rsidRPr="00DF0247" w:rsidRDefault="00DF0247" w:rsidP="00AA745D">
      <w:pPr>
        <w:spacing w:after="0" w:line="300" w:lineRule="auto"/>
        <w:ind w:right="74"/>
        <w:jc w:val="both"/>
        <w:rPr>
          <w:rFonts w:eastAsia="Calibri" w:cs="Calibri"/>
          <w:color w:val="000000"/>
          <w:lang w:val="sv-SE" w:eastAsia="sv-SE"/>
        </w:rPr>
      </w:pPr>
      <w:r w:rsidRPr="00DF0247">
        <w:rPr>
          <w:rFonts w:eastAsia="Calibri" w:cs="Calibri"/>
          <w:color w:val="000000"/>
          <w:lang w:val="sv-SE" w:eastAsia="sv-SE"/>
        </w:rPr>
        <w:t xml:space="preserve">Del: 1) Analys av ett antimobbningsprogram.  </w:t>
      </w:r>
    </w:p>
    <w:p w14:paraId="79F8F42B" w14:textId="0F629539" w:rsidR="00DF0247" w:rsidRDefault="00DF0247" w:rsidP="00AA745D">
      <w:pPr>
        <w:spacing w:after="0" w:line="300" w:lineRule="auto"/>
        <w:ind w:right="74"/>
        <w:jc w:val="both"/>
        <w:rPr>
          <w:rFonts w:eastAsia="Calibri" w:cs="Calibri"/>
          <w:color w:val="000000"/>
          <w:lang w:val="sv-SE" w:eastAsia="sv-SE"/>
        </w:rPr>
      </w:pPr>
      <w:r w:rsidRPr="00DF0247">
        <w:rPr>
          <w:rFonts w:eastAsia="Calibri" w:cs="Calibri"/>
          <w:color w:val="000000"/>
          <w:lang w:val="sv-SE" w:eastAsia="sv-SE"/>
        </w:rPr>
        <w:t xml:space="preserve">Del: 2) Gör en planering av ett medvetet arbetssätt kring mobbningsförebyggande arbete på fritidshem/skola.  </w:t>
      </w:r>
    </w:p>
    <w:p w14:paraId="1DBE56DE" w14:textId="77777777" w:rsidR="00C14AD5" w:rsidRPr="00AA745D" w:rsidRDefault="00C14AD5" w:rsidP="00AA745D">
      <w:pPr>
        <w:spacing w:after="0" w:line="300" w:lineRule="auto"/>
        <w:ind w:right="74"/>
        <w:jc w:val="both"/>
        <w:rPr>
          <w:rFonts w:eastAsia="Calibri" w:cs="Calibri"/>
          <w:color w:val="000000"/>
          <w:lang w:val="sv-SE" w:eastAsia="sv-SE"/>
        </w:rPr>
      </w:pPr>
    </w:p>
    <w:p w14:paraId="0D4218E9" w14:textId="58683BD0" w:rsidR="00554AF9" w:rsidRDefault="00DF0247" w:rsidP="00AA745D">
      <w:pPr>
        <w:spacing w:after="0" w:line="300" w:lineRule="auto"/>
        <w:ind w:left="-5" w:right="74" w:hanging="10"/>
        <w:jc w:val="both"/>
        <w:rPr>
          <w:rFonts w:eastAsia="Calibri" w:cs="Calibri"/>
          <w:color w:val="000000"/>
          <w:lang w:val="sv-SE" w:eastAsia="sv-SE"/>
        </w:rPr>
      </w:pPr>
      <w:r w:rsidRPr="00AA745D">
        <w:rPr>
          <w:rFonts w:eastAsia="Calibri" w:cs="Calibri"/>
          <w:color w:val="000000"/>
          <w:lang w:val="sv-SE" w:eastAsia="sv-SE"/>
        </w:rPr>
        <w:t>Arbetsgruppen har under processen stöd av 4 olika handledningar</w:t>
      </w:r>
      <w:r w:rsidR="00C14AD5">
        <w:rPr>
          <w:rFonts w:eastAsia="Calibri" w:cs="Calibri"/>
          <w:color w:val="000000"/>
          <w:lang w:val="sv-SE" w:eastAsia="sv-SE"/>
        </w:rPr>
        <w:t xml:space="preserve"> (se Flödesschema Lisam).</w:t>
      </w:r>
    </w:p>
    <w:p w14:paraId="42A3836C" w14:textId="77777777" w:rsidR="00AA745D" w:rsidRPr="00AA745D" w:rsidRDefault="00AA745D" w:rsidP="00AA745D">
      <w:pPr>
        <w:spacing w:after="0" w:line="300" w:lineRule="auto"/>
        <w:ind w:left="-5" w:right="74" w:hanging="10"/>
        <w:jc w:val="both"/>
        <w:rPr>
          <w:rFonts w:eastAsia="Calibri" w:cs="Calibri"/>
          <w:color w:val="000000"/>
          <w:lang w:val="sv-SE" w:eastAsia="sv-SE"/>
        </w:rPr>
      </w:pPr>
    </w:p>
    <w:p w14:paraId="675BEC5F" w14:textId="2816E3FF" w:rsidR="00DF0247" w:rsidRPr="00AA745D" w:rsidRDefault="00DF0247" w:rsidP="00AA745D">
      <w:pPr>
        <w:pStyle w:val="Rubrik2"/>
        <w:spacing w:before="0" w:after="0" w:line="300" w:lineRule="auto"/>
        <w:rPr>
          <w:rFonts w:ascii="Georgia" w:eastAsia="Calibri" w:hAnsi="Georgia"/>
          <w:lang w:val="sv-SE" w:eastAsia="sv-SE"/>
        </w:rPr>
      </w:pPr>
      <w:bookmarkStart w:id="29" w:name="_Toc144294947"/>
      <w:r w:rsidRPr="00AA745D">
        <w:rPr>
          <w:rFonts w:ascii="Georgia" w:eastAsia="Calibri" w:hAnsi="Georgia"/>
          <w:lang w:val="sv-SE" w:eastAsia="sv-SE"/>
        </w:rPr>
        <w:t>Bedömningskriterier</w:t>
      </w:r>
      <w:r w:rsidR="00D53B8A" w:rsidRPr="00AA745D">
        <w:rPr>
          <w:rFonts w:ascii="Georgia" w:eastAsia="Calibri" w:hAnsi="Georgia"/>
          <w:lang w:val="sv-SE" w:eastAsia="sv-SE"/>
        </w:rPr>
        <w:t xml:space="preserve"> MRE1</w:t>
      </w:r>
      <w:bookmarkEnd w:id="29"/>
    </w:p>
    <w:p w14:paraId="06482F4D" w14:textId="77777777" w:rsidR="00E1294B" w:rsidRPr="00AA745D" w:rsidRDefault="00DF0247" w:rsidP="00AA745D">
      <w:pPr>
        <w:spacing w:after="0" w:line="300" w:lineRule="auto"/>
        <w:ind w:left="-5" w:right="74" w:hanging="10"/>
        <w:jc w:val="both"/>
        <w:rPr>
          <w:rFonts w:eastAsia="Calibri" w:cs="Calibri"/>
          <w:color w:val="000000"/>
          <w:lang w:val="sv-SE" w:eastAsia="sv-SE"/>
        </w:rPr>
      </w:pPr>
      <w:r w:rsidRPr="00DF0247">
        <w:rPr>
          <w:rFonts w:eastAsia="Calibri" w:cs="Calibri"/>
          <w:b/>
          <w:color w:val="000000"/>
          <w:lang w:val="sv-SE" w:eastAsia="sv-SE"/>
        </w:rPr>
        <w:t>För att bli godkänd på</w:t>
      </w:r>
      <w:r w:rsidRPr="00DF0247">
        <w:rPr>
          <w:rFonts w:eastAsia="Calibri" w:cs="Calibri"/>
          <w:color w:val="000000"/>
          <w:lang w:val="sv-SE" w:eastAsia="sv-SE"/>
        </w:rPr>
        <w:t xml:space="preserve"> uppgiften</w:t>
      </w:r>
      <w:r w:rsidR="00E1294B" w:rsidRPr="00AA745D">
        <w:rPr>
          <w:rFonts w:eastAsia="Calibri" w:cs="Calibri"/>
          <w:color w:val="000000"/>
          <w:lang w:val="sv-SE" w:eastAsia="sv-SE"/>
        </w:rPr>
        <w:t xml:space="preserve">: </w:t>
      </w:r>
    </w:p>
    <w:p w14:paraId="21C10DDB" w14:textId="081325DA" w:rsidR="00E1294B" w:rsidRPr="00AA745D" w:rsidRDefault="00E1294B"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t>Ett aktivt deltagande i arbetsgruppens arbete, såväl process som muntlig presentation</w:t>
      </w:r>
    </w:p>
    <w:p w14:paraId="6355B214" w14:textId="77777777" w:rsidR="00E1294B" w:rsidRPr="00AA745D" w:rsidRDefault="00E1294B"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t>Redovisningen ska ta grund i en vetenskaplig grund och beprövad erfarenhet.</w:t>
      </w:r>
    </w:p>
    <w:p w14:paraId="724977C1" w14:textId="77777777" w:rsidR="00E1294B" w:rsidRPr="00AA745D" w:rsidRDefault="00E1294B"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t>Redovisningen ska besvara instruktionerna för uppgiften (se flödesschemat).</w:t>
      </w:r>
    </w:p>
    <w:p w14:paraId="72D6EC54" w14:textId="77777777" w:rsidR="00E1294B" w:rsidRPr="00AA745D" w:rsidRDefault="00E1294B"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t xml:space="preserve">Redovisningen ska ta utgångspunkt i de två ovanstående delarna.  </w:t>
      </w:r>
    </w:p>
    <w:p w14:paraId="7AE8A404" w14:textId="1323ACC7" w:rsidR="00DF0247" w:rsidRPr="00AA745D" w:rsidRDefault="00E1294B" w:rsidP="00AA745D">
      <w:pPr>
        <w:pStyle w:val="Liststycke"/>
        <w:numPr>
          <w:ilvl w:val="0"/>
          <w:numId w:val="43"/>
        </w:numPr>
        <w:spacing w:after="0" w:line="300" w:lineRule="auto"/>
        <w:ind w:right="74"/>
        <w:jc w:val="both"/>
        <w:rPr>
          <w:rFonts w:ascii="Georgia" w:eastAsia="Calibri" w:hAnsi="Georgia" w:cs="Calibri"/>
          <w:color w:val="000000"/>
          <w:lang w:val="sv-SE" w:eastAsia="sv-SE"/>
        </w:rPr>
      </w:pPr>
      <w:r w:rsidRPr="00AA745D">
        <w:rPr>
          <w:rFonts w:ascii="Georgia" w:eastAsia="Calibri" w:hAnsi="Georgia" w:cs="Calibri"/>
          <w:color w:val="000000"/>
          <w:lang w:val="sv-SE" w:eastAsia="sv-SE"/>
        </w:rPr>
        <w:lastRenderedPageBreak/>
        <w:t xml:space="preserve">En litteraturlista för använd litteratur </w:t>
      </w:r>
      <w:r w:rsidR="00C14AD5">
        <w:rPr>
          <w:rFonts w:ascii="Georgia" w:eastAsia="Calibri" w:hAnsi="Georgia" w:cs="Calibri"/>
          <w:color w:val="000000"/>
          <w:lang w:val="sv-SE" w:eastAsia="sv-SE"/>
        </w:rPr>
        <w:t xml:space="preserve">och källor, </w:t>
      </w:r>
      <w:r w:rsidRPr="00AA745D">
        <w:rPr>
          <w:rFonts w:ascii="Georgia" w:eastAsia="Calibri" w:hAnsi="Georgia" w:cs="Calibri"/>
          <w:color w:val="000000"/>
          <w:lang w:val="sv-SE" w:eastAsia="sv-SE"/>
        </w:rPr>
        <w:t>ska läggas in på inlämningsmapp i Lisam.</w:t>
      </w:r>
      <w:r w:rsidR="00DF0247" w:rsidRPr="00AA745D">
        <w:rPr>
          <w:rFonts w:ascii="Georgia" w:eastAsia="Calibri" w:hAnsi="Georgia" w:cs="Calibri"/>
          <w:color w:val="000000"/>
          <w:lang w:val="sv-SE" w:eastAsia="sv-SE"/>
        </w:rPr>
        <w:t xml:space="preserve"> </w:t>
      </w:r>
      <w:r w:rsidR="00C14AD5">
        <w:rPr>
          <w:rFonts w:ascii="Georgia" w:eastAsia="Calibri" w:hAnsi="Georgia" w:cs="Calibri"/>
          <w:color w:val="000000"/>
          <w:lang w:val="sv-SE" w:eastAsia="sv-SE"/>
        </w:rPr>
        <w:t xml:space="preserve">Gruppinlämning där alla som deltagit aktivt i uppgiften uppges vid inlämningen </w:t>
      </w:r>
    </w:p>
    <w:p w14:paraId="376851F7" w14:textId="67FE48B6" w:rsidR="00554AF9" w:rsidRPr="00AA745D" w:rsidRDefault="00554AF9" w:rsidP="00AA745D">
      <w:pPr>
        <w:spacing w:after="0" w:line="300" w:lineRule="auto"/>
        <w:rPr>
          <w:lang w:val="sv-SE"/>
        </w:rPr>
      </w:pPr>
    </w:p>
    <w:p w14:paraId="2138682D" w14:textId="77777777" w:rsidR="00554AF9" w:rsidRPr="00AA745D" w:rsidRDefault="00554AF9" w:rsidP="00AA745D">
      <w:pPr>
        <w:spacing w:after="0" w:line="300" w:lineRule="auto"/>
        <w:rPr>
          <w:lang w:val="sv-SE"/>
        </w:rPr>
      </w:pPr>
    </w:p>
    <w:p w14:paraId="1D714035" w14:textId="31BA2320" w:rsidR="0027153D" w:rsidRPr="00AA745D" w:rsidRDefault="0027153D" w:rsidP="00AA745D">
      <w:pPr>
        <w:pStyle w:val="Rubrik2"/>
        <w:spacing w:before="0" w:after="0" w:line="300" w:lineRule="auto"/>
        <w:rPr>
          <w:rFonts w:ascii="Georgia" w:hAnsi="Georgia"/>
          <w:lang w:val="sv-SE"/>
        </w:rPr>
      </w:pPr>
      <w:bookmarkStart w:id="30" w:name="_Toc144294948"/>
      <w:r w:rsidRPr="00AA745D">
        <w:rPr>
          <w:rFonts w:ascii="Georgia" w:hAnsi="Georgia"/>
          <w:lang w:val="sv-SE"/>
        </w:rPr>
        <w:t>SRE</w:t>
      </w:r>
      <w:r w:rsidR="003A6FCE" w:rsidRPr="00AA745D">
        <w:rPr>
          <w:rFonts w:ascii="Georgia" w:hAnsi="Georgia"/>
          <w:lang w:val="sv-SE"/>
        </w:rPr>
        <w:t>1</w:t>
      </w:r>
      <w:r w:rsidRPr="00AA745D">
        <w:rPr>
          <w:rFonts w:ascii="Georgia" w:hAnsi="Georgia"/>
          <w:lang w:val="sv-SE"/>
        </w:rPr>
        <w:t>, Individuell skriftlig uppgift</w:t>
      </w:r>
      <w:bookmarkEnd w:id="30"/>
    </w:p>
    <w:p w14:paraId="0B64A236" w14:textId="3B38775E" w:rsidR="00E1294B" w:rsidRPr="00AA745D" w:rsidRDefault="0027153D" w:rsidP="00AA745D">
      <w:pPr>
        <w:spacing w:after="0" w:line="300" w:lineRule="auto"/>
        <w:ind w:left="-5" w:right="74"/>
        <w:rPr>
          <w:rFonts w:eastAsia="Calibri" w:cstheme="minorHAnsi"/>
          <w:color w:val="000000"/>
          <w:lang w:val="sv-SE" w:eastAsia="sv-SE"/>
        </w:rPr>
      </w:pPr>
      <w:r w:rsidRPr="00AA745D">
        <w:rPr>
          <w:rFonts w:eastAsiaTheme="majorEastAsia" w:cstheme="minorHAnsi"/>
          <w:lang w:val="sv-SE"/>
        </w:rPr>
        <w:t xml:space="preserve">Den individuella uppgiften utgår från kursens innehåll </w:t>
      </w:r>
      <w:r w:rsidR="003A6FCE" w:rsidRPr="00AA745D">
        <w:rPr>
          <w:rFonts w:eastAsiaTheme="majorEastAsia" w:cstheme="minorHAnsi"/>
          <w:lang w:val="sv-SE"/>
        </w:rPr>
        <w:t>vilket berör aspekter kring kursens 5 teman</w:t>
      </w:r>
      <w:r w:rsidRPr="00AA745D">
        <w:rPr>
          <w:rFonts w:eastAsiaTheme="majorEastAsia" w:cstheme="minorHAnsi"/>
          <w:lang w:val="sv-SE"/>
        </w:rPr>
        <w:t>.</w:t>
      </w:r>
      <w:r w:rsidRPr="00AA745D">
        <w:rPr>
          <w:rFonts w:cstheme="minorHAnsi"/>
          <w:lang w:val="sv-SE"/>
        </w:rPr>
        <w:t xml:space="preserve"> </w:t>
      </w:r>
      <w:r w:rsidR="00E1294B" w:rsidRPr="00AA745D">
        <w:rPr>
          <w:rFonts w:eastAsia="Calibri" w:cstheme="minorHAnsi"/>
          <w:color w:val="000000"/>
          <w:lang w:val="sv-SE" w:eastAsia="sv-SE"/>
        </w:rPr>
        <w:t xml:space="preserve">Den individuella tentamen syftar till att sammanfatta kursens innehåll. Tentamen är upplagd genom ett antal reflektionsfrågor som utgår från kursens teman. </w:t>
      </w:r>
    </w:p>
    <w:p w14:paraId="2924DA2B" w14:textId="07730EA4" w:rsidR="0027153D" w:rsidRPr="00AA745D" w:rsidRDefault="0027153D" w:rsidP="00AA745D">
      <w:pPr>
        <w:spacing w:after="0" w:line="300" w:lineRule="auto"/>
        <w:jc w:val="both"/>
        <w:rPr>
          <w:rFonts w:eastAsia="Calibri" w:cstheme="minorHAnsi"/>
          <w:color w:val="000000"/>
          <w:lang w:val="sv-SE" w:eastAsia="sv-SE"/>
        </w:rPr>
      </w:pPr>
    </w:p>
    <w:p w14:paraId="64055F60" w14:textId="3F2059EF" w:rsidR="00554AF9" w:rsidRPr="00AA745D" w:rsidRDefault="00554AF9" w:rsidP="00AA745D">
      <w:pPr>
        <w:spacing w:after="0" w:line="300" w:lineRule="auto"/>
        <w:jc w:val="both"/>
        <w:rPr>
          <w:lang w:val="sv-SE"/>
        </w:rPr>
      </w:pPr>
      <w:r w:rsidRPr="00AA745D">
        <w:rPr>
          <w:rFonts w:eastAsia="Calibri" w:cstheme="minorHAnsi"/>
          <w:color w:val="000000"/>
          <w:lang w:val="sv-SE" w:eastAsia="sv-SE"/>
        </w:rPr>
        <w:t xml:space="preserve">Tentamen kopplas till följande kursmål:  </w:t>
      </w:r>
    </w:p>
    <w:p w14:paraId="773026F2" w14:textId="77777777" w:rsidR="00E1294B" w:rsidRPr="00AA745D" w:rsidRDefault="00E1294B" w:rsidP="00AA745D">
      <w:pPr>
        <w:pStyle w:val="Liststycke"/>
        <w:numPr>
          <w:ilvl w:val="0"/>
          <w:numId w:val="43"/>
        </w:numPr>
        <w:spacing w:after="0" w:line="300" w:lineRule="auto"/>
        <w:jc w:val="both"/>
        <w:rPr>
          <w:rFonts w:ascii="Georgia" w:hAnsi="Georgia" w:cstheme="minorHAnsi"/>
          <w:sz w:val="22"/>
          <w:lang w:val="sv-SE"/>
        </w:rPr>
      </w:pPr>
      <w:r w:rsidRPr="00AA745D">
        <w:rPr>
          <w:rFonts w:ascii="Georgia" w:hAnsi="Georgia" w:cstheme="minorHAnsi"/>
          <w:sz w:val="22"/>
          <w:lang w:val="sv-SE"/>
        </w:rPr>
        <w:t>analysera elevers och lärares sociala samspel i fritidshemmet och skolan</w:t>
      </w:r>
    </w:p>
    <w:p w14:paraId="0D52FBA4" w14:textId="77777777" w:rsidR="00E1294B" w:rsidRPr="00AA745D" w:rsidRDefault="00E1294B" w:rsidP="00AA745D">
      <w:pPr>
        <w:pStyle w:val="Liststycke"/>
        <w:numPr>
          <w:ilvl w:val="0"/>
          <w:numId w:val="43"/>
        </w:numPr>
        <w:spacing w:after="0" w:line="300" w:lineRule="auto"/>
        <w:jc w:val="both"/>
        <w:rPr>
          <w:rFonts w:ascii="Georgia" w:hAnsi="Georgia" w:cstheme="minorHAnsi"/>
          <w:sz w:val="22"/>
          <w:lang w:val="sv-SE"/>
        </w:rPr>
      </w:pPr>
      <w:r w:rsidRPr="00AA745D">
        <w:rPr>
          <w:rFonts w:ascii="Georgia" w:hAnsi="Georgia" w:cstheme="minorHAnsi"/>
          <w:sz w:val="22"/>
          <w:lang w:val="sv-SE"/>
        </w:rPr>
        <w:t>använda teorier och forskning om lärares ledarskap i fritidshemmet och</w:t>
      </w:r>
    </w:p>
    <w:p w14:paraId="4F05F470" w14:textId="499BC293" w:rsidR="00554AF9" w:rsidRPr="00AA745D" w:rsidRDefault="00E1294B" w:rsidP="00AA745D">
      <w:pPr>
        <w:spacing w:after="0" w:line="300" w:lineRule="auto"/>
        <w:ind w:firstLine="720"/>
        <w:jc w:val="both"/>
        <w:rPr>
          <w:rFonts w:cstheme="minorHAnsi"/>
          <w:lang w:val="sv-SE"/>
        </w:rPr>
      </w:pPr>
      <w:r w:rsidRPr="00AA745D">
        <w:rPr>
          <w:rFonts w:cstheme="minorHAnsi"/>
          <w:lang w:val="sv-SE"/>
        </w:rPr>
        <w:t>skolan</w:t>
      </w:r>
    </w:p>
    <w:p w14:paraId="3FA065ED" w14:textId="77846162" w:rsidR="00554AF9" w:rsidRPr="00AA745D" w:rsidRDefault="00554AF9" w:rsidP="00AA745D">
      <w:pPr>
        <w:pStyle w:val="Liststycke"/>
        <w:numPr>
          <w:ilvl w:val="0"/>
          <w:numId w:val="43"/>
        </w:numPr>
        <w:spacing w:after="0" w:line="300" w:lineRule="auto"/>
        <w:jc w:val="both"/>
        <w:rPr>
          <w:rFonts w:ascii="Georgia" w:hAnsi="Georgia" w:cstheme="minorHAnsi"/>
          <w:sz w:val="22"/>
          <w:lang w:val="sv-SE"/>
        </w:rPr>
      </w:pPr>
      <w:r w:rsidRPr="00AA745D">
        <w:rPr>
          <w:rFonts w:ascii="Georgia" w:hAnsi="Georgia" w:cstheme="minorHAnsi"/>
          <w:sz w:val="22"/>
          <w:lang w:val="sv-SE"/>
        </w:rPr>
        <w:t>reflektera över frågor som rör identitet, sexualitet och relationer</w:t>
      </w:r>
    </w:p>
    <w:p w14:paraId="5AD5C093" w14:textId="77777777" w:rsidR="00554AF9" w:rsidRPr="00AA745D" w:rsidRDefault="00554AF9" w:rsidP="00AA745D">
      <w:pPr>
        <w:spacing w:after="0" w:line="300" w:lineRule="auto"/>
        <w:jc w:val="both"/>
        <w:rPr>
          <w:rFonts w:cstheme="minorHAnsi"/>
          <w:lang w:val="sv-SE"/>
        </w:rPr>
      </w:pPr>
    </w:p>
    <w:p w14:paraId="22CB6D84" w14:textId="0932F2F6" w:rsidR="008E29A6" w:rsidRPr="00AA745D" w:rsidRDefault="008E29A6" w:rsidP="00AA745D">
      <w:pPr>
        <w:pStyle w:val="Rubrik2"/>
        <w:spacing w:before="0" w:after="0" w:line="300" w:lineRule="auto"/>
        <w:rPr>
          <w:rFonts w:ascii="Georgia" w:eastAsia="Calibri" w:hAnsi="Georgia"/>
          <w:lang w:val="sv-SE" w:eastAsia="sv-SE"/>
        </w:rPr>
      </w:pPr>
      <w:bookmarkStart w:id="31" w:name="_Toc98771678"/>
      <w:bookmarkStart w:id="32" w:name="_Toc144294949"/>
      <w:r w:rsidRPr="00AA745D">
        <w:rPr>
          <w:rFonts w:ascii="Georgia" w:eastAsia="Calibri" w:hAnsi="Georgia"/>
          <w:lang w:val="sv-SE" w:eastAsia="sv-SE"/>
        </w:rPr>
        <w:t>Bedömningskriterier</w:t>
      </w:r>
      <w:bookmarkEnd w:id="31"/>
      <w:r w:rsidRPr="00AA745D">
        <w:rPr>
          <w:rFonts w:ascii="Georgia" w:eastAsia="Calibri" w:hAnsi="Georgia"/>
          <w:lang w:val="sv-SE" w:eastAsia="sv-SE"/>
        </w:rPr>
        <w:t xml:space="preserve"> SRE1</w:t>
      </w:r>
      <w:bookmarkEnd w:id="32"/>
    </w:p>
    <w:p w14:paraId="71352237" w14:textId="77777777" w:rsidR="008E29A6" w:rsidRP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 xml:space="preserve">För att bli </w:t>
      </w:r>
      <w:r w:rsidRPr="008E29A6">
        <w:rPr>
          <w:rFonts w:eastAsia="Calibri" w:cs="Calibri"/>
          <w:b/>
          <w:bCs/>
          <w:color w:val="000000"/>
          <w:lang w:val="sv-SE" w:eastAsia="sv-SE"/>
        </w:rPr>
        <w:t>Godkänd</w:t>
      </w:r>
      <w:r w:rsidRPr="008E29A6">
        <w:rPr>
          <w:rFonts w:eastAsia="Calibri" w:cs="Calibri"/>
          <w:color w:val="000000"/>
          <w:lang w:val="sv-SE" w:eastAsia="sv-SE"/>
        </w:rPr>
        <w:t xml:space="preserve"> på uppgiften krävs att:</w:t>
      </w:r>
    </w:p>
    <w:p w14:paraId="1E6E79D7" w14:textId="77777777" w:rsidR="008E29A6" w:rsidRPr="008E29A6" w:rsidRDefault="008E29A6" w:rsidP="00AA745D">
      <w:pPr>
        <w:spacing w:after="0" w:line="300" w:lineRule="auto"/>
        <w:ind w:left="1304" w:right="74" w:hanging="1319"/>
        <w:jc w:val="both"/>
        <w:rPr>
          <w:rFonts w:eastAsia="Calibri" w:cs="Calibri"/>
          <w:color w:val="000000"/>
          <w:lang w:val="sv-SE" w:eastAsia="sv-SE"/>
        </w:rPr>
      </w:pPr>
      <w:r w:rsidRPr="008E29A6">
        <w:rPr>
          <w:rFonts w:eastAsia="Calibri" w:cs="Calibri"/>
          <w:color w:val="000000"/>
          <w:lang w:val="sv-SE" w:eastAsia="sv-SE"/>
        </w:rPr>
        <w:t>•</w:t>
      </w:r>
      <w:r w:rsidRPr="008E29A6">
        <w:rPr>
          <w:rFonts w:eastAsia="Calibri" w:cs="Calibri"/>
          <w:color w:val="000000"/>
          <w:lang w:val="sv-SE" w:eastAsia="sv-SE"/>
        </w:rPr>
        <w:tab/>
        <w:t>Samtliga frågeställningar lyfts fram och besvaras på ett utförligt sätt i texten med stöd av relevant litteratur</w:t>
      </w:r>
    </w:p>
    <w:p w14:paraId="0F44E947" w14:textId="77777777" w:rsidR="008E29A6" w:rsidRP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w:t>
      </w:r>
      <w:r w:rsidRPr="008E29A6">
        <w:rPr>
          <w:rFonts w:eastAsia="Calibri" w:cs="Calibri"/>
          <w:color w:val="000000"/>
          <w:lang w:val="sv-SE" w:eastAsia="sv-SE"/>
        </w:rPr>
        <w:tab/>
        <w:t xml:space="preserve">Den studerande visar på förmåga att använda vetenskaplig litteratur. </w:t>
      </w:r>
    </w:p>
    <w:p w14:paraId="61B5F6CC" w14:textId="77777777" w:rsidR="008E29A6" w:rsidRP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w:t>
      </w:r>
      <w:r w:rsidRPr="008E29A6">
        <w:rPr>
          <w:rFonts w:eastAsia="Calibri" w:cs="Calibri"/>
          <w:color w:val="000000"/>
          <w:lang w:val="sv-SE" w:eastAsia="sv-SE"/>
        </w:rPr>
        <w:tab/>
        <w:t xml:space="preserve">Texten ska ha ett relevant innehåll och en tydlighet vilket förankras i litteratur. </w:t>
      </w:r>
    </w:p>
    <w:p w14:paraId="1CC9DE2E" w14:textId="77777777" w:rsidR="008E29A6" w:rsidRP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w:t>
      </w:r>
      <w:r w:rsidRPr="008E29A6">
        <w:rPr>
          <w:rFonts w:eastAsia="Calibri" w:cs="Calibri"/>
          <w:color w:val="000000"/>
          <w:lang w:val="sv-SE" w:eastAsia="sv-SE"/>
        </w:rPr>
        <w:tab/>
        <w:t xml:space="preserve">Valt referenssystem tillämpas på ett konsekvent sätt. </w:t>
      </w:r>
    </w:p>
    <w:p w14:paraId="075D5E09" w14:textId="6E608337" w:rsidR="008E29A6" w:rsidRDefault="008E29A6" w:rsidP="00AA745D">
      <w:pPr>
        <w:spacing w:after="0" w:line="300" w:lineRule="auto"/>
        <w:ind w:left="1304" w:right="74" w:hanging="1319"/>
        <w:jc w:val="both"/>
        <w:rPr>
          <w:rFonts w:eastAsia="Calibri" w:cs="Calibri"/>
          <w:color w:val="000000"/>
          <w:lang w:val="sv-SE" w:eastAsia="sv-SE"/>
        </w:rPr>
      </w:pPr>
      <w:r w:rsidRPr="008E29A6">
        <w:rPr>
          <w:rFonts w:eastAsia="Calibri" w:cs="Calibri"/>
          <w:color w:val="000000"/>
          <w:lang w:val="sv-SE" w:eastAsia="sv-SE"/>
        </w:rPr>
        <w:t>•</w:t>
      </w:r>
      <w:r w:rsidRPr="008E29A6">
        <w:rPr>
          <w:rFonts w:eastAsia="Calibri" w:cs="Calibri"/>
          <w:color w:val="000000"/>
          <w:lang w:val="sv-SE" w:eastAsia="sv-SE"/>
        </w:rPr>
        <w:tab/>
        <w:t>Texten ska även hålla en godkänd språklig standard och förhålla sig till ett angivet omfång.</w:t>
      </w:r>
    </w:p>
    <w:p w14:paraId="0796C035" w14:textId="77777777" w:rsidR="00E73443" w:rsidRPr="008E29A6" w:rsidRDefault="00E73443" w:rsidP="00AA745D">
      <w:pPr>
        <w:spacing w:after="0" w:line="300" w:lineRule="auto"/>
        <w:ind w:left="1304" w:right="74" w:hanging="1319"/>
        <w:jc w:val="both"/>
        <w:rPr>
          <w:rFonts w:eastAsia="Calibri" w:cs="Calibri"/>
          <w:color w:val="000000"/>
          <w:lang w:val="sv-SE" w:eastAsia="sv-SE"/>
        </w:rPr>
      </w:pPr>
    </w:p>
    <w:p w14:paraId="23ED3226" w14:textId="3D586208" w:rsid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 xml:space="preserve">Utöver vad som krävs för betyget Godkänd skall också följande krav uppfyllas för att erhålla betyget </w:t>
      </w:r>
      <w:r w:rsidRPr="008E29A6">
        <w:rPr>
          <w:rFonts w:eastAsia="Calibri" w:cs="Calibri"/>
          <w:b/>
          <w:bCs/>
          <w:color w:val="000000"/>
          <w:lang w:val="sv-SE" w:eastAsia="sv-SE"/>
        </w:rPr>
        <w:t>Väl godkänd</w:t>
      </w:r>
      <w:r w:rsidRPr="008E29A6">
        <w:rPr>
          <w:rFonts w:eastAsia="Calibri" w:cs="Calibri"/>
          <w:color w:val="000000"/>
          <w:lang w:val="sv-SE" w:eastAsia="sv-SE"/>
        </w:rPr>
        <w:t>:</w:t>
      </w:r>
    </w:p>
    <w:p w14:paraId="02B5B044" w14:textId="77777777" w:rsidR="00E73443" w:rsidRPr="008E29A6" w:rsidRDefault="00E73443" w:rsidP="00AA745D">
      <w:pPr>
        <w:spacing w:after="0" w:line="300" w:lineRule="auto"/>
        <w:ind w:left="-5" w:right="74" w:hanging="10"/>
        <w:jc w:val="both"/>
        <w:rPr>
          <w:rFonts w:eastAsia="Calibri" w:cs="Calibri"/>
          <w:color w:val="000000"/>
          <w:lang w:val="sv-SE" w:eastAsia="sv-SE"/>
        </w:rPr>
      </w:pPr>
    </w:p>
    <w:p w14:paraId="5DA99C17" w14:textId="46093671" w:rsidR="008E29A6" w:rsidRP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 xml:space="preserve">• </w:t>
      </w:r>
      <w:r w:rsidR="00C14AD5">
        <w:rPr>
          <w:rFonts w:eastAsia="Calibri" w:cs="Calibri"/>
          <w:color w:val="000000"/>
          <w:lang w:val="sv-SE" w:eastAsia="sv-SE"/>
        </w:rPr>
        <w:t>Texten g</w:t>
      </w:r>
      <w:r w:rsidRPr="008E29A6">
        <w:rPr>
          <w:rFonts w:eastAsia="Calibri" w:cs="Calibri"/>
          <w:color w:val="000000"/>
          <w:lang w:val="sv-SE" w:eastAsia="sv-SE"/>
        </w:rPr>
        <w:t>er en integrerad bild av olika perspektiv kopplat till kursens innehåll</w:t>
      </w:r>
    </w:p>
    <w:p w14:paraId="4ED618B6" w14:textId="77777777" w:rsidR="008E29A6" w:rsidRPr="008E29A6" w:rsidRDefault="008E29A6" w:rsidP="00AA745D">
      <w:pPr>
        <w:spacing w:after="0" w:line="300" w:lineRule="auto"/>
        <w:ind w:left="10" w:right="74" w:hanging="10"/>
        <w:jc w:val="both"/>
        <w:rPr>
          <w:rFonts w:eastAsia="Calibri" w:cs="Calibri"/>
          <w:color w:val="000000"/>
          <w:lang w:val="sv-SE" w:eastAsia="sv-SE"/>
        </w:rPr>
      </w:pPr>
      <w:r w:rsidRPr="008E29A6">
        <w:rPr>
          <w:rFonts w:eastAsia="Calibri" w:cs="Calibri"/>
          <w:color w:val="000000"/>
          <w:lang w:val="sv-SE" w:eastAsia="sv-SE"/>
        </w:rPr>
        <w:t>• Använder relevanta begrepp för att belysa frågeställningar utifrån såväl ett praktiskt Som ett teoretiskt förhållningssätt</w:t>
      </w:r>
    </w:p>
    <w:p w14:paraId="067EEFB6" w14:textId="0F37CEA3" w:rsid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 Det finns en tydlig argumentation som är välstrukturerad med självständiga, kritiska resonemang med stöd i relevant litteratur.</w:t>
      </w:r>
    </w:p>
    <w:p w14:paraId="6AFF03F4" w14:textId="77777777" w:rsidR="00E73443" w:rsidRPr="008E29A6" w:rsidRDefault="00E73443" w:rsidP="00AA745D">
      <w:pPr>
        <w:spacing w:after="0" w:line="300" w:lineRule="auto"/>
        <w:ind w:left="-5" w:right="74" w:hanging="10"/>
        <w:jc w:val="both"/>
        <w:rPr>
          <w:rFonts w:eastAsia="Calibri" w:cs="Calibri"/>
          <w:color w:val="000000"/>
          <w:lang w:val="sv-SE" w:eastAsia="sv-SE"/>
        </w:rPr>
      </w:pPr>
    </w:p>
    <w:p w14:paraId="4EBEDAAE" w14:textId="2BA16CA1" w:rsidR="008E29A6" w:rsidRPr="008E29A6" w:rsidRDefault="008E29A6" w:rsidP="00AA745D">
      <w:pPr>
        <w:spacing w:after="0" w:line="300" w:lineRule="auto"/>
        <w:ind w:left="-5" w:right="74" w:hanging="10"/>
        <w:jc w:val="both"/>
        <w:rPr>
          <w:rFonts w:eastAsia="Calibri" w:cs="Calibri"/>
          <w:b/>
          <w:bCs/>
          <w:color w:val="000000"/>
          <w:lang w:val="sv-SE" w:eastAsia="sv-SE"/>
        </w:rPr>
      </w:pPr>
      <w:r w:rsidRPr="00AA745D">
        <w:rPr>
          <w:rFonts w:eastAsia="Calibri" w:cs="Calibri"/>
          <w:b/>
          <w:bCs/>
          <w:color w:val="000000"/>
          <w:lang w:val="sv-SE" w:eastAsia="sv-SE"/>
        </w:rPr>
        <w:t>Underkänd</w:t>
      </w:r>
    </w:p>
    <w:p w14:paraId="0355DEC7" w14:textId="688892E1" w:rsidR="008E29A6" w:rsidRDefault="008E29A6" w:rsidP="00AA745D">
      <w:pPr>
        <w:spacing w:after="0" w:line="300" w:lineRule="auto"/>
        <w:ind w:left="-5" w:right="74" w:hanging="10"/>
        <w:jc w:val="both"/>
        <w:rPr>
          <w:rFonts w:eastAsia="Calibri" w:cs="Calibri"/>
          <w:color w:val="000000"/>
          <w:lang w:val="sv-SE" w:eastAsia="sv-SE"/>
        </w:rPr>
      </w:pPr>
      <w:r w:rsidRPr="008E29A6">
        <w:rPr>
          <w:rFonts w:eastAsia="Calibri" w:cs="Calibri"/>
          <w:color w:val="000000"/>
          <w:lang w:val="sv-SE" w:eastAsia="sv-SE"/>
        </w:rPr>
        <w:t>Att inte uppfylla kriterierna för Godkänd innebär att man blir underkänd.</w:t>
      </w:r>
    </w:p>
    <w:p w14:paraId="5A77B487" w14:textId="3D55835F" w:rsidR="00AA745D" w:rsidRDefault="00AA745D" w:rsidP="00AA745D">
      <w:pPr>
        <w:spacing w:after="0" w:line="300" w:lineRule="auto"/>
        <w:ind w:left="-5" w:right="74" w:hanging="10"/>
        <w:jc w:val="both"/>
        <w:rPr>
          <w:rFonts w:eastAsia="Calibri" w:cs="Calibri"/>
          <w:color w:val="000000"/>
          <w:lang w:val="sv-SE" w:eastAsia="sv-SE"/>
        </w:rPr>
      </w:pPr>
    </w:p>
    <w:p w14:paraId="149DB5AC" w14:textId="014F3904" w:rsidR="00AA745D" w:rsidRDefault="00AA745D" w:rsidP="00AA745D">
      <w:pPr>
        <w:spacing w:after="0" w:line="300" w:lineRule="auto"/>
        <w:ind w:left="-5" w:right="74" w:hanging="10"/>
        <w:jc w:val="both"/>
        <w:rPr>
          <w:rFonts w:eastAsia="Calibri" w:cs="Calibri"/>
          <w:color w:val="000000"/>
          <w:lang w:val="sv-SE" w:eastAsia="sv-SE"/>
        </w:rPr>
      </w:pPr>
    </w:p>
    <w:p w14:paraId="574B0467" w14:textId="73F4B4DD" w:rsidR="00AA745D" w:rsidRDefault="00AA745D" w:rsidP="00AA745D">
      <w:pPr>
        <w:spacing w:after="0" w:line="300" w:lineRule="auto"/>
        <w:ind w:left="-5" w:right="74" w:hanging="10"/>
        <w:jc w:val="both"/>
        <w:rPr>
          <w:rFonts w:eastAsia="Calibri" w:cs="Calibri"/>
          <w:color w:val="000000"/>
          <w:lang w:val="sv-SE" w:eastAsia="sv-SE"/>
        </w:rPr>
      </w:pPr>
    </w:p>
    <w:p w14:paraId="0DCB789A" w14:textId="51DE583A" w:rsidR="00AA745D" w:rsidRDefault="00AA745D" w:rsidP="00AA745D">
      <w:pPr>
        <w:spacing w:after="0" w:line="300" w:lineRule="auto"/>
        <w:ind w:left="-5" w:right="74" w:hanging="10"/>
        <w:jc w:val="both"/>
        <w:rPr>
          <w:rFonts w:eastAsia="Calibri" w:cs="Calibri"/>
          <w:color w:val="000000"/>
          <w:lang w:val="sv-SE" w:eastAsia="sv-SE"/>
        </w:rPr>
      </w:pPr>
    </w:p>
    <w:p w14:paraId="59EB9052" w14:textId="3D0C7F2B" w:rsidR="00AA745D" w:rsidRDefault="00AA745D" w:rsidP="00AA745D">
      <w:pPr>
        <w:spacing w:after="0" w:line="300" w:lineRule="auto"/>
        <w:ind w:left="-5" w:right="74" w:hanging="10"/>
        <w:jc w:val="both"/>
        <w:rPr>
          <w:rFonts w:eastAsia="Calibri" w:cs="Calibri"/>
          <w:color w:val="000000"/>
          <w:lang w:val="sv-SE" w:eastAsia="sv-SE"/>
        </w:rPr>
      </w:pPr>
    </w:p>
    <w:p w14:paraId="5E59047F" w14:textId="77777777" w:rsidR="00AA745D" w:rsidRPr="00AA745D" w:rsidRDefault="00AA745D" w:rsidP="00AA745D">
      <w:pPr>
        <w:spacing w:after="0" w:line="300" w:lineRule="auto"/>
        <w:ind w:left="-5" w:right="74" w:hanging="10"/>
        <w:jc w:val="both"/>
        <w:rPr>
          <w:rFonts w:eastAsia="Calibri" w:cs="Calibri"/>
          <w:color w:val="000000"/>
          <w:lang w:val="sv-SE" w:eastAsia="sv-SE"/>
        </w:rPr>
      </w:pPr>
    </w:p>
    <w:p w14:paraId="6E6EEBCF" w14:textId="77777777" w:rsidR="008E29A6" w:rsidRPr="00AA745D" w:rsidRDefault="008E29A6" w:rsidP="00AA745D">
      <w:pPr>
        <w:spacing w:after="0" w:line="300" w:lineRule="auto"/>
        <w:jc w:val="both"/>
        <w:rPr>
          <w:rFonts w:eastAsiaTheme="majorEastAsia" w:cstheme="majorBidi"/>
          <w:u w:val="single"/>
          <w:lang w:val="sv-SE"/>
        </w:rPr>
      </w:pPr>
    </w:p>
    <w:p w14:paraId="683FF7DE" w14:textId="258EE6F6" w:rsidR="00B84DE2" w:rsidRPr="00AA745D" w:rsidRDefault="00974A39" w:rsidP="00AA745D">
      <w:pPr>
        <w:pStyle w:val="Rubrik2"/>
        <w:spacing w:before="0" w:after="0" w:line="300" w:lineRule="auto"/>
        <w:rPr>
          <w:rFonts w:ascii="Georgia" w:hAnsi="Georgia"/>
          <w:lang w:val="sv-SE"/>
        </w:rPr>
      </w:pPr>
      <w:bookmarkStart w:id="33" w:name="_Toc144294950"/>
      <w:r w:rsidRPr="00AA745D">
        <w:rPr>
          <w:rFonts w:ascii="Georgia" w:hAnsi="Georgia"/>
          <w:lang w:val="sv-SE"/>
        </w:rPr>
        <w:lastRenderedPageBreak/>
        <w:t>Datum för examination</w:t>
      </w:r>
      <w:bookmarkEnd w:id="33"/>
    </w:p>
    <w:p w14:paraId="763F304C" w14:textId="64760BFA" w:rsidR="00974A39" w:rsidRDefault="00974A39" w:rsidP="00AA745D">
      <w:pPr>
        <w:spacing w:after="0" w:line="300" w:lineRule="auto"/>
        <w:rPr>
          <w:lang w:val="sv-SE"/>
        </w:rPr>
      </w:pPr>
      <w:r w:rsidRPr="00AA745D">
        <w:rPr>
          <w:lang w:val="sv-SE"/>
        </w:rPr>
        <w:t>Nedan återfinns en sammanställning över samtliga examinationsdatum.</w:t>
      </w:r>
      <w:r w:rsidR="00BB37F8" w:rsidRPr="00AA745D">
        <w:rPr>
          <w:lang w:val="sv-SE"/>
        </w:rPr>
        <w:t xml:space="preserve"> </w:t>
      </w:r>
      <w:proofErr w:type="spellStart"/>
      <w:r w:rsidR="00C67158" w:rsidRPr="00AA745D">
        <w:rPr>
          <w:lang w:val="sv-SE"/>
        </w:rPr>
        <w:t>O</w:t>
      </w:r>
      <w:r w:rsidR="00BB37F8" w:rsidRPr="00AA745D">
        <w:rPr>
          <w:lang w:val="sv-SE"/>
        </w:rPr>
        <w:t>mexaminationer</w:t>
      </w:r>
      <w:proofErr w:type="spellEnd"/>
      <w:r w:rsidR="00BB37F8" w:rsidRPr="00AA745D">
        <w:rPr>
          <w:lang w:val="sv-SE"/>
        </w:rPr>
        <w:t xml:space="preserve"> görs via </w:t>
      </w:r>
      <w:r w:rsidR="00C67158" w:rsidRPr="00AA745D">
        <w:rPr>
          <w:lang w:val="sv-SE"/>
        </w:rPr>
        <w:t>inlämning i Lisam</w:t>
      </w:r>
    </w:p>
    <w:p w14:paraId="736E3A25" w14:textId="77777777" w:rsidR="00C14AD5" w:rsidRPr="00AA745D" w:rsidRDefault="00C14AD5" w:rsidP="00AA745D">
      <w:pPr>
        <w:spacing w:after="0" w:line="300" w:lineRule="auto"/>
        <w:rPr>
          <w:lang w:val="sv-SE"/>
        </w:rPr>
      </w:pPr>
    </w:p>
    <w:tbl>
      <w:tblPr>
        <w:tblStyle w:val="Tabellrutnt"/>
        <w:tblW w:w="0" w:type="auto"/>
        <w:tblLook w:val="04A0" w:firstRow="1" w:lastRow="0" w:firstColumn="1" w:lastColumn="0" w:noHBand="0" w:noVBand="1"/>
      </w:tblPr>
      <w:tblGrid>
        <w:gridCol w:w="1270"/>
        <w:gridCol w:w="1531"/>
        <w:gridCol w:w="1186"/>
        <w:gridCol w:w="1234"/>
        <w:gridCol w:w="1285"/>
        <w:gridCol w:w="1234"/>
        <w:gridCol w:w="1276"/>
      </w:tblGrid>
      <w:tr w:rsidR="00A051C6" w:rsidRPr="00AA745D" w14:paraId="7B63FD55" w14:textId="77777777" w:rsidTr="00AA745D">
        <w:tc>
          <w:tcPr>
            <w:tcW w:w="1270" w:type="dxa"/>
          </w:tcPr>
          <w:p w14:paraId="0FFEFB8A" w14:textId="77777777" w:rsidR="00C67158" w:rsidRPr="00AA745D" w:rsidRDefault="00C67158" w:rsidP="00AA745D">
            <w:pPr>
              <w:spacing w:after="0" w:line="300" w:lineRule="auto"/>
              <w:rPr>
                <w:rFonts w:eastAsia="Times New Roman" w:cs="Times New Roman"/>
                <w:b/>
                <w:bCs/>
                <w:color w:val="1D1D1B"/>
                <w:lang w:val="sv-SE" w:eastAsia="sv-SE"/>
              </w:rPr>
            </w:pPr>
            <w:proofErr w:type="spellStart"/>
            <w:r w:rsidRPr="00AA745D">
              <w:rPr>
                <w:rFonts w:eastAsia="Times New Roman" w:cs="Times New Roman"/>
                <w:b/>
                <w:bCs/>
                <w:color w:val="1D1D1B"/>
                <w:lang w:val="sv-SE" w:eastAsia="sv-SE"/>
              </w:rPr>
              <w:t>Provkod</w:t>
            </w:r>
            <w:proofErr w:type="spellEnd"/>
          </w:p>
        </w:tc>
        <w:tc>
          <w:tcPr>
            <w:tcW w:w="1531" w:type="dxa"/>
          </w:tcPr>
          <w:p w14:paraId="4404A284" w14:textId="77777777" w:rsidR="00C67158" w:rsidRPr="00AA745D" w:rsidRDefault="00C67158" w:rsidP="00AA745D">
            <w:pPr>
              <w:spacing w:after="0" w:line="300" w:lineRule="auto"/>
              <w:rPr>
                <w:b/>
                <w:bCs/>
                <w:lang w:val="sv-SE"/>
              </w:rPr>
            </w:pPr>
            <w:r w:rsidRPr="00AA745D">
              <w:rPr>
                <w:b/>
                <w:bCs/>
                <w:lang w:val="sv-SE"/>
              </w:rPr>
              <w:t>Gång 1</w:t>
            </w:r>
          </w:p>
        </w:tc>
        <w:tc>
          <w:tcPr>
            <w:tcW w:w="1186" w:type="dxa"/>
          </w:tcPr>
          <w:p w14:paraId="00DB8370" w14:textId="77777777" w:rsidR="00C67158" w:rsidRPr="00AA745D" w:rsidRDefault="00C67158" w:rsidP="00AA745D">
            <w:pPr>
              <w:spacing w:after="0" w:line="300" w:lineRule="auto"/>
              <w:rPr>
                <w:b/>
                <w:bCs/>
                <w:lang w:val="sv-SE"/>
              </w:rPr>
            </w:pPr>
            <w:r w:rsidRPr="00AA745D">
              <w:rPr>
                <w:b/>
                <w:bCs/>
                <w:lang w:val="sv-SE"/>
              </w:rPr>
              <w:t>Åter</w:t>
            </w:r>
          </w:p>
        </w:tc>
        <w:tc>
          <w:tcPr>
            <w:tcW w:w="1234" w:type="dxa"/>
          </w:tcPr>
          <w:p w14:paraId="004E1F3B" w14:textId="77777777" w:rsidR="00C67158" w:rsidRPr="00AA745D" w:rsidRDefault="00C67158" w:rsidP="00AA745D">
            <w:pPr>
              <w:spacing w:after="0" w:line="300" w:lineRule="auto"/>
              <w:rPr>
                <w:b/>
                <w:bCs/>
                <w:lang w:val="sv-SE"/>
              </w:rPr>
            </w:pPr>
            <w:r w:rsidRPr="00AA745D">
              <w:rPr>
                <w:b/>
                <w:bCs/>
                <w:lang w:val="sv-SE"/>
              </w:rPr>
              <w:t>Gång 2</w:t>
            </w:r>
          </w:p>
        </w:tc>
        <w:tc>
          <w:tcPr>
            <w:tcW w:w="1285" w:type="dxa"/>
          </w:tcPr>
          <w:p w14:paraId="5010CF1C" w14:textId="77777777" w:rsidR="00C67158" w:rsidRPr="00AA745D" w:rsidRDefault="00C67158" w:rsidP="00AA745D">
            <w:pPr>
              <w:spacing w:after="0" w:line="300" w:lineRule="auto"/>
              <w:rPr>
                <w:b/>
                <w:bCs/>
                <w:lang w:val="sv-SE"/>
              </w:rPr>
            </w:pPr>
            <w:r w:rsidRPr="00AA745D">
              <w:rPr>
                <w:b/>
                <w:bCs/>
                <w:lang w:val="sv-SE"/>
              </w:rPr>
              <w:t>Åter</w:t>
            </w:r>
          </w:p>
        </w:tc>
        <w:tc>
          <w:tcPr>
            <w:tcW w:w="1234" w:type="dxa"/>
          </w:tcPr>
          <w:p w14:paraId="2FE63EBF" w14:textId="77777777" w:rsidR="00C67158" w:rsidRPr="00AA745D" w:rsidRDefault="00C67158" w:rsidP="00AA745D">
            <w:pPr>
              <w:spacing w:after="0" w:line="300" w:lineRule="auto"/>
              <w:rPr>
                <w:b/>
                <w:bCs/>
                <w:lang w:val="sv-SE"/>
              </w:rPr>
            </w:pPr>
            <w:r w:rsidRPr="00AA745D">
              <w:rPr>
                <w:b/>
                <w:bCs/>
                <w:lang w:val="sv-SE"/>
              </w:rPr>
              <w:t>Gång 3</w:t>
            </w:r>
          </w:p>
        </w:tc>
        <w:tc>
          <w:tcPr>
            <w:tcW w:w="1276" w:type="dxa"/>
          </w:tcPr>
          <w:p w14:paraId="2F020419" w14:textId="77777777" w:rsidR="00C67158" w:rsidRPr="00AA745D" w:rsidRDefault="00C67158" w:rsidP="00AA745D">
            <w:pPr>
              <w:spacing w:after="0" w:line="300" w:lineRule="auto"/>
              <w:rPr>
                <w:b/>
                <w:bCs/>
                <w:lang w:val="sv-SE"/>
              </w:rPr>
            </w:pPr>
            <w:r w:rsidRPr="00AA745D">
              <w:rPr>
                <w:b/>
                <w:bCs/>
                <w:lang w:val="sv-SE"/>
              </w:rPr>
              <w:t>Åter</w:t>
            </w:r>
          </w:p>
        </w:tc>
      </w:tr>
      <w:tr w:rsidR="00A051C6" w:rsidRPr="00AA745D" w14:paraId="7DEFCA5D" w14:textId="77777777" w:rsidTr="00AA745D">
        <w:tc>
          <w:tcPr>
            <w:tcW w:w="1270" w:type="dxa"/>
          </w:tcPr>
          <w:p w14:paraId="1AF2D23E" w14:textId="5F1E5F45" w:rsidR="00A051C6" w:rsidRPr="00AA745D" w:rsidRDefault="00A051C6" w:rsidP="00AA745D">
            <w:pPr>
              <w:spacing w:after="0" w:line="300" w:lineRule="auto"/>
              <w:rPr>
                <w:highlight w:val="yellow"/>
                <w:lang w:val="sv-SE"/>
              </w:rPr>
            </w:pPr>
            <w:r w:rsidRPr="00AA745D">
              <w:rPr>
                <w:lang w:val="sv-SE"/>
              </w:rPr>
              <w:t>MRE1</w:t>
            </w:r>
          </w:p>
        </w:tc>
        <w:tc>
          <w:tcPr>
            <w:tcW w:w="1531" w:type="dxa"/>
          </w:tcPr>
          <w:p w14:paraId="707858DB" w14:textId="1B1D5B4A" w:rsidR="00A051C6" w:rsidRPr="00AA745D" w:rsidRDefault="00A051C6" w:rsidP="00AA745D">
            <w:pPr>
              <w:spacing w:after="0" w:line="300" w:lineRule="auto"/>
              <w:rPr>
                <w:lang w:val="sv-SE"/>
              </w:rPr>
            </w:pPr>
            <w:r w:rsidRPr="00AA745D">
              <w:rPr>
                <w:lang w:val="sv-SE"/>
              </w:rPr>
              <w:t>Se schema och flödesschema</w:t>
            </w:r>
          </w:p>
        </w:tc>
        <w:tc>
          <w:tcPr>
            <w:tcW w:w="1186" w:type="dxa"/>
          </w:tcPr>
          <w:p w14:paraId="53F5BC93" w14:textId="10966A2B" w:rsidR="00A051C6" w:rsidRPr="00AA745D" w:rsidRDefault="00A051C6" w:rsidP="00AA745D">
            <w:pPr>
              <w:spacing w:after="0" w:line="300" w:lineRule="auto"/>
              <w:rPr>
                <w:lang w:val="sv-SE"/>
              </w:rPr>
            </w:pPr>
          </w:p>
        </w:tc>
        <w:tc>
          <w:tcPr>
            <w:tcW w:w="1234" w:type="dxa"/>
          </w:tcPr>
          <w:p w14:paraId="1550265A" w14:textId="6FDD24B3" w:rsidR="00A051C6" w:rsidRPr="00AA745D" w:rsidRDefault="00A051C6" w:rsidP="00AA745D">
            <w:pPr>
              <w:spacing w:after="0" w:line="300" w:lineRule="auto"/>
              <w:rPr>
                <w:highlight w:val="yellow"/>
                <w:lang w:val="sv-SE"/>
              </w:rPr>
            </w:pPr>
            <w:r w:rsidRPr="00AA745D">
              <w:rPr>
                <w:lang w:val="sv-SE"/>
              </w:rPr>
              <w:t>I kontakt med KA</w:t>
            </w:r>
          </w:p>
        </w:tc>
        <w:tc>
          <w:tcPr>
            <w:tcW w:w="1285" w:type="dxa"/>
          </w:tcPr>
          <w:p w14:paraId="3EDC0118" w14:textId="7AEDF9FF" w:rsidR="00A051C6" w:rsidRPr="00AA745D" w:rsidRDefault="00A051C6" w:rsidP="00AA745D">
            <w:pPr>
              <w:spacing w:after="0" w:line="300" w:lineRule="auto"/>
              <w:rPr>
                <w:highlight w:val="yellow"/>
                <w:lang w:val="sv-SE"/>
              </w:rPr>
            </w:pPr>
          </w:p>
        </w:tc>
        <w:tc>
          <w:tcPr>
            <w:tcW w:w="1234" w:type="dxa"/>
          </w:tcPr>
          <w:p w14:paraId="1922CA9D" w14:textId="2D1997C5" w:rsidR="00A051C6" w:rsidRPr="00AA745D" w:rsidRDefault="00A051C6" w:rsidP="00AA745D">
            <w:pPr>
              <w:spacing w:after="0" w:line="300" w:lineRule="auto"/>
              <w:rPr>
                <w:highlight w:val="yellow"/>
                <w:lang w:val="sv-SE"/>
              </w:rPr>
            </w:pPr>
            <w:r w:rsidRPr="00AA745D">
              <w:rPr>
                <w:lang w:val="sv-SE"/>
              </w:rPr>
              <w:t>Nästa gång kursen ges</w:t>
            </w:r>
          </w:p>
        </w:tc>
        <w:tc>
          <w:tcPr>
            <w:tcW w:w="1276" w:type="dxa"/>
          </w:tcPr>
          <w:p w14:paraId="66C3BB28" w14:textId="70DFD525" w:rsidR="00A051C6" w:rsidRPr="00AA745D" w:rsidRDefault="00A051C6" w:rsidP="00AA745D">
            <w:pPr>
              <w:spacing w:after="0" w:line="300" w:lineRule="auto"/>
              <w:rPr>
                <w:highlight w:val="yellow"/>
                <w:lang w:val="sv-SE"/>
              </w:rPr>
            </w:pPr>
          </w:p>
        </w:tc>
      </w:tr>
      <w:tr w:rsidR="00A051C6" w:rsidRPr="00AA745D" w14:paraId="56C85A72" w14:textId="77777777" w:rsidTr="00AA745D">
        <w:tc>
          <w:tcPr>
            <w:tcW w:w="1270" w:type="dxa"/>
          </w:tcPr>
          <w:p w14:paraId="73335402" w14:textId="6BB10E12" w:rsidR="00A051C6" w:rsidRPr="00AA745D" w:rsidRDefault="00A051C6" w:rsidP="00AA745D">
            <w:pPr>
              <w:spacing w:after="0" w:line="300" w:lineRule="auto"/>
              <w:rPr>
                <w:rFonts w:eastAsia="Times New Roman" w:cs="Times New Roman"/>
                <w:color w:val="1D1D1B"/>
                <w:lang w:val="sv-SE" w:eastAsia="sv-SE"/>
              </w:rPr>
            </w:pPr>
            <w:r w:rsidRPr="00AA745D">
              <w:rPr>
                <w:rFonts w:eastAsia="Times New Roman" w:cs="Times New Roman"/>
                <w:color w:val="1D1D1B"/>
                <w:lang w:val="sv-SE" w:eastAsia="sv-SE"/>
              </w:rPr>
              <w:t>SRE</w:t>
            </w:r>
            <w:r w:rsidR="006C0114">
              <w:rPr>
                <w:rFonts w:eastAsia="Times New Roman" w:cs="Times New Roman"/>
                <w:color w:val="1D1D1B"/>
                <w:lang w:val="sv-SE" w:eastAsia="sv-SE"/>
              </w:rPr>
              <w:t>1</w:t>
            </w:r>
          </w:p>
        </w:tc>
        <w:tc>
          <w:tcPr>
            <w:tcW w:w="1531" w:type="dxa"/>
          </w:tcPr>
          <w:p w14:paraId="132AC53E" w14:textId="7E89FDDC" w:rsidR="00A051C6" w:rsidRPr="00AA745D" w:rsidRDefault="00A051C6" w:rsidP="00AA745D">
            <w:pPr>
              <w:spacing w:after="0" w:line="300" w:lineRule="auto"/>
              <w:rPr>
                <w:lang w:val="sv-SE"/>
              </w:rPr>
            </w:pPr>
          </w:p>
        </w:tc>
        <w:tc>
          <w:tcPr>
            <w:tcW w:w="1186" w:type="dxa"/>
          </w:tcPr>
          <w:p w14:paraId="6ADDA061" w14:textId="5AE2DC8C" w:rsidR="00A051C6" w:rsidRPr="00AA745D" w:rsidRDefault="00A051C6" w:rsidP="00AA745D">
            <w:pPr>
              <w:spacing w:after="0" w:line="300" w:lineRule="auto"/>
              <w:rPr>
                <w:lang w:val="sv-SE"/>
              </w:rPr>
            </w:pPr>
          </w:p>
        </w:tc>
        <w:tc>
          <w:tcPr>
            <w:tcW w:w="1234" w:type="dxa"/>
          </w:tcPr>
          <w:p w14:paraId="535EA6AB" w14:textId="51E480D7" w:rsidR="00A051C6" w:rsidRPr="00AA745D" w:rsidRDefault="00A051C6" w:rsidP="00AA745D">
            <w:pPr>
              <w:spacing w:after="0" w:line="300" w:lineRule="auto"/>
              <w:rPr>
                <w:lang w:val="sv-SE"/>
              </w:rPr>
            </w:pPr>
          </w:p>
        </w:tc>
        <w:tc>
          <w:tcPr>
            <w:tcW w:w="1285" w:type="dxa"/>
          </w:tcPr>
          <w:p w14:paraId="712CCAA8" w14:textId="3046119F" w:rsidR="00A051C6" w:rsidRPr="00AA745D" w:rsidRDefault="00A051C6" w:rsidP="00AA745D">
            <w:pPr>
              <w:spacing w:after="0" w:line="300" w:lineRule="auto"/>
              <w:rPr>
                <w:lang w:val="sv-SE"/>
              </w:rPr>
            </w:pPr>
          </w:p>
        </w:tc>
        <w:tc>
          <w:tcPr>
            <w:tcW w:w="1234" w:type="dxa"/>
          </w:tcPr>
          <w:p w14:paraId="5E677562" w14:textId="57C98CC6" w:rsidR="00A051C6" w:rsidRPr="00AA745D" w:rsidRDefault="00A051C6" w:rsidP="00AA745D">
            <w:pPr>
              <w:spacing w:after="0" w:line="300" w:lineRule="auto"/>
              <w:rPr>
                <w:lang w:val="sv-SE"/>
              </w:rPr>
            </w:pPr>
          </w:p>
        </w:tc>
        <w:tc>
          <w:tcPr>
            <w:tcW w:w="1276" w:type="dxa"/>
          </w:tcPr>
          <w:p w14:paraId="420F0F3C" w14:textId="137D0050" w:rsidR="00A051C6" w:rsidRPr="00AA745D" w:rsidRDefault="00A051C6" w:rsidP="00AA745D">
            <w:pPr>
              <w:spacing w:after="0" w:line="300" w:lineRule="auto"/>
              <w:rPr>
                <w:lang w:val="sv-SE"/>
              </w:rPr>
            </w:pPr>
          </w:p>
        </w:tc>
      </w:tr>
    </w:tbl>
    <w:p w14:paraId="26E91ADD" w14:textId="77777777" w:rsidR="00974A39" w:rsidRPr="00AA745D" w:rsidRDefault="00974A39" w:rsidP="00AA745D">
      <w:pPr>
        <w:spacing w:after="0" w:line="300" w:lineRule="auto"/>
        <w:rPr>
          <w:lang w:val="sv-SE"/>
        </w:rPr>
      </w:pPr>
    </w:p>
    <w:p w14:paraId="45DCF52E" w14:textId="7FD163B5" w:rsidR="000355BE" w:rsidRPr="00AA745D" w:rsidRDefault="000355BE" w:rsidP="00AA745D">
      <w:pPr>
        <w:spacing w:after="0" w:line="300" w:lineRule="auto"/>
        <w:jc w:val="both"/>
        <w:rPr>
          <w:rFonts w:cstheme="minorHAnsi"/>
          <w:lang w:val="sv-SE"/>
        </w:rPr>
      </w:pPr>
      <w:r w:rsidRPr="00AA745D">
        <w:rPr>
          <w:rFonts w:cstheme="minorHAnsi"/>
          <w:b/>
          <w:bCs/>
          <w:lang w:val="sv-SE"/>
        </w:rPr>
        <w:t>Observera</w:t>
      </w:r>
      <w:r w:rsidRPr="00AA745D">
        <w:rPr>
          <w:rFonts w:cstheme="minorHAnsi"/>
          <w:lang w:val="sv-SE"/>
        </w:rPr>
        <w:t xml:space="preserve"> att det inte görs avsteg från inlämningstillfällena. Om du inte lämnat</w:t>
      </w:r>
      <w:r w:rsidR="00F5190B" w:rsidRPr="00AA745D">
        <w:rPr>
          <w:rFonts w:cstheme="minorHAnsi"/>
          <w:lang w:val="sv-SE"/>
        </w:rPr>
        <w:t xml:space="preserve"> in och</w:t>
      </w:r>
      <w:r w:rsidRPr="00AA745D">
        <w:rPr>
          <w:rFonts w:cstheme="minorHAnsi"/>
          <w:lang w:val="sv-SE"/>
        </w:rPr>
        <w:t xml:space="preserve"> blivit bedömd vid tillfälle 3, har du möjlighet att bedömas nästa gång kursen går, d</w:t>
      </w:r>
      <w:r w:rsidR="009B0D52" w:rsidRPr="00AA745D">
        <w:rPr>
          <w:rFonts w:cstheme="minorHAnsi"/>
          <w:lang w:val="sv-SE"/>
        </w:rPr>
        <w:t>.</w:t>
      </w:r>
      <w:r w:rsidRPr="00AA745D">
        <w:rPr>
          <w:rFonts w:cstheme="minorHAnsi"/>
          <w:lang w:val="sv-SE"/>
        </w:rPr>
        <w:t>v</w:t>
      </w:r>
      <w:r w:rsidR="009B0D52" w:rsidRPr="00AA745D">
        <w:rPr>
          <w:rFonts w:cstheme="minorHAnsi"/>
          <w:lang w:val="sv-SE"/>
        </w:rPr>
        <w:t>.</w:t>
      </w:r>
      <w:r w:rsidRPr="00AA745D">
        <w:rPr>
          <w:rFonts w:cstheme="minorHAnsi"/>
          <w:lang w:val="sv-SE"/>
        </w:rPr>
        <w:t>s</w:t>
      </w:r>
      <w:r w:rsidR="009B0D52" w:rsidRPr="00AA745D">
        <w:rPr>
          <w:rFonts w:cstheme="minorHAnsi"/>
          <w:lang w:val="sv-SE"/>
        </w:rPr>
        <w:t>.</w:t>
      </w:r>
      <w:r w:rsidRPr="00AA745D">
        <w:rPr>
          <w:rFonts w:cstheme="minorHAnsi"/>
          <w:lang w:val="sv-SE"/>
        </w:rPr>
        <w:t xml:space="preserve"> </w:t>
      </w:r>
      <w:proofErr w:type="spellStart"/>
      <w:r w:rsidRPr="00AA745D">
        <w:rPr>
          <w:rFonts w:cstheme="minorHAnsi"/>
          <w:lang w:val="sv-SE"/>
        </w:rPr>
        <w:t>vt</w:t>
      </w:r>
      <w:proofErr w:type="spellEnd"/>
      <w:r w:rsidRPr="00AA745D">
        <w:rPr>
          <w:rFonts w:cstheme="minorHAnsi"/>
          <w:lang w:val="sv-SE"/>
        </w:rPr>
        <w:t xml:space="preserve"> 20</w:t>
      </w:r>
      <w:r w:rsidR="00C67158" w:rsidRPr="00AA745D">
        <w:rPr>
          <w:rFonts w:cstheme="minorHAnsi"/>
          <w:lang w:val="sv-SE"/>
        </w:rPr>
        <w:t>24</w:t>
      </w:r>
      <w:r w:rsidRPr="00AA745D">
        <w:rPr>
          <w:rFonts w:cstheme="minorHAnsi"/>
          <w:lang w:val="sv-SE"/>
        </w:rPr>
        <w:t>.</w:t>
      </w:r>
    </w:p>
    <w:p w14:paraId="699F08CB" w14:textId="442B0799" w:rsidR="00554AF9" w:rsidRPr="00AA745D" w:rsidRDefault="000355BE" w:rsidP="00AA745D">
      <w:pPr>
        <w:spacing w:after="0" w:line="300" w:lineRule="auto"/>
        <w:jc w:val="both"/>
        <w:rPr>
          <w:rFonts w:cstheme="minorHAnsi"/>
          <w:lang w:val="sv-SE"/>
        </w:rPr>
      </w:pPr>
      <w:r w:rsidRPr="00AA745D">
        <w:rPr>
          <w:rFonts w:cstheme="minorHAnsi"/>
          <w:lang w:val="sv-SE"/>
        </w:rPr>
        <w:t xml:space="preserve">Studenter med intyg från funktionshinderkoordinator ska lämna in sitt intyg till </w:t>
      </w:r>
      <w:r w:rsidR="00E33C21" w:rsidRPr="00AA745D">
        <w:rPr>
          <w:rFonts w:cstheme="minorHAnsi"/>
          <w:lang w:val="sv-SE"/>
        </w:rPr>
        <w:t>kursansvarig</w:t>
      </w:r>
      <w:r w:rsidRPr="00AA745D">
        <w:rPr>
          <w:rFonts w:cstheme="minorHAnsi"/>
          <w:lang w:val="sv-SE"/>
        </w:rPr>
        <w:t xml:space="preserve"> för påseende vid kursstart.</w:t>
      </w:r>
      <w:r w:rsidR="00E33C21" w:rsidRPr="00AA745D">
        <w:rPr>
          <w:rFonts w:cstheme="minorHAnsi"/>
          <w:lang w:val="sv-SE"/>
        </w:rPr>
        <w:t xml:space="preserve"> </w:t>
      </w:r>
      <w:r w:rsidR="00E33C21" w:rsidRPr="00AA745D">
        <w:rPr>
          <w:rFonts w:cstheme="minorHAnsi"/>
          <w:b/>
          <w:bCs/>
          <w:lang w:val="sv-SE"/>
        </w:rPr>
        <w:t>OBS! Detta måste göras i början av varje kurs.</w:t>
      </w:r>
      <w:r w:rsidR="00E33C21" w:rsidRPr="00AA745D">
        <w:rPr>
          <w:rFonts w:cstheme="minorHAnsi"/>
          <w:lang w:val="sv-SE"/>
        </w:rPr>
        <w:t xml:space="preserve"> </w:t>
      </w:r>
      <w:r w:rsidRPr="00AA745D">
        <w:rPr>
          <w:rFonts w:cstheme="minorHAnsi"/>
          <w:lang w:val="sv-SE"/>
        </w:rPr>
        <w:t xml:space="preserve"> </w:t>
      </w:r>
      <w:r w:rsidR="009A7DA3" w:rsidRPr="00AA745D">
        <w:rPr>
          <w:rFonts w:cstheme="minorHAnsi"/>
          <w:lang w:val="sv-SE"/>
        </w:rPr>
        <w:t>Examinator är den som beslutar om rekommendationer i intyget är tillämpliga.</w:t>
      </w:r>
    </w:p>
    <w:p w14:paraId="7C3864A2" w14:textId="77777777" w:rsidR="00AA745D" w:rsidRDefault="00AA745D" w:rsidP="00AA745D">
      <w:pPr>
        <w:pStyle w:val="Rubrik2"/>
        <w:spacing w:before="0" w:after="0" w:line="300" w:lineRule="auto"/>
        <w:rPr>
          <w:rFonts w:ascii="Georgia" w:hAnsi="Georgia"/>
          <w:lang w:val="sv-SE"/>
        </w:rPr>
      </w:pPr>
      <w:bookmarkStart w:id="34" w:name="_Toc534790814"/>
    </w:p>
    <w:p w14:paraId="16BA6894" w14:textId="180E6B55" w:rsidR="000355BE" w:rsidRPr="00AA745D" w:rsidRDefault="009A7DA3" w:rsidP="00AA745D">
      <w:pPr>
        <w:pStyle w:val="Rubrik2"/>
        <w:spacing w:before="0" w:after="0" w:line="300" w:lineRule="auto"/>
        <w:rPr>
          <w:rFonts w:ascii="Georgia" w:hAnsi="Georgia"/>
          <w:lang w:val="sv-SE"/>
        </w:rPr>
      </w:pPr>
      <w:bookmarkStart w:id="35" w:name="_Toc144294951"/>
      <w:r w:rsidRPr="00AA745D">
        <w:rPr>
          <w:rFonts w:ascii="Georgia" w:hAnsi="Georgia"/>
          <w:lang w:val="sv-SE"/>
        </w:rPr>
        <w:t>Policy rörande f</w:t>
      </w:r>
      <w:r w:rsidR="000355BE" w:rsidRPr="00AA745D">
        <w:rPr>
          <w:rFonts w:ascii="Georgia" w:hAnsi="Georgia"/>
          <w:lang w:val="sv-SE"/>
        </w:rPr>
        <w:t>usk och plagiat</w:t>
      </w:r>
      <w:bookmarkEnd w:id="35"/>
    </w:p>
    <w:p w14:paraId="10674107" w14:textId="76830BF0" w:rsidR="009A7DA3" w:rsidRDefault="00E33C21" w:rsidP="00AA745D">
      <w:pPr>
        <w:spacing w:after="0" w:line="300" w:lineRule="auto"/>
        <w:jc w:val="both"/>
        <w:rPr>
          <w:rFonts w:cstheme="minorHAnsi"/>
          <w:lang w:val="sv-SE"/>
        </w:rPr>
      </w:pPr>
      <w:r w:rsidRPr="00AA745D">
        <w:rPr>
          <w:rFonts w:cstheme="minorHAnsi"/>
          <w:lang w:val="sv-SE"/>
        </w:rPr>
        <w:t>Definitionen av fusk</w:t>
      </w:r>
      <w:r w:rsidR="000355BE" w:rsidRPr="00AA745D">
        <w:rPr>
          <w:rFonts w:cstheme="minorHAnsi"/>
          <w:lang w:val="sv-SE"/>
        </w:rPr>
        <w:t xml:space="preserve"> </w:t>
      </w:r>
      <w:r w:rsidR="00813076" w:rsidRPr="00AA745D">
        <w:rPr>
          <w:rFonts w:cstheme="minorHAnsi"/>
          <w:lang w:val="sv-SE"/>
        </w:rPr>
        <w:t>och plagiat</w:t>
      </w:r>
      <w:r w:rsidR="000355BE" w:rsidRPr="00AA745D">
        <w:rPr>
          <w:rFonts w:cstheme="minorHAnsi"/>
          <w:lang w:val="sv-SE"/>
        </w:rPr>
        <w:t xml:space="preserve"> </w:t>
      </w:r>
      <w:r w:rsidR="00813076" w:rsidRPr="00AA745D">
        <w:rPr>
          <w:rFonts w:cstheme="minorHAnsi"/>
          <w:lang w:val="sv-SE"/>
        </w:rPr>
        <w:t>som Linköpings</w:t>
      </w:r>
      <w:r w:rsidR="000355BE" w:rsidRPr="00AA745D">
        <w:rPr>
          <w:rFonts w:cstheme="minorHAnsi"/>
          <w:lang w:val="sv-SE"/>
        </w:rPr>
        <w:t xml:space="preserve"> universitets disciplinnämnd utgår ifrån finns i Högskoleförordningen (10 kap. 1 §):</w:t>
      </w:r>
      <w:r w:rsidR="009A7DA3" w:rsidRPr="00AA745D">
        <w:rPr>
          <w:rFonts w:cstheme="minorHAnsi"/>
          <w:lang w:val="sv-SE"/>
        </w:rPr>
        <w:t xml:space="preserve"> ”</w:t>
      </w:r>
      <w:r w:rsidR="000355BE" w:rsidRPr="00AA745D">
        <w:rPr>
          <w:rFonts w:cstheme="minorHAnsi"/>
          <w:lang w:val="sv-SE"/>
        </w:rPr>
        <w:t>Disciplinära åtgärder får vidtas mot studenter som1. med otillåtna hjälpmedel eller på annat sätt försöker vilseleda vid prov eller när studiepresta</w:t>
      </w:r>
      <w:r w:rsidR="009A7DA3" w:rsidRPr="00AA745D">
        <w:rPr>
          <w:rFonts w:cstheme="minorHAnsi"/>
          <w:lang w:val="sv-SE"/>
        </w:rPr>
        <w:t>tion annars skall bedömas</w:t>
      </w:r>
      <w:r w:rsidR="00B80B3E" w:rsidRPr="00AA745D">
        <w:rPr>
          <w:rFonts w:cstheme="minorHAnsi"/>
          <w:lang w:val="sv-SE"/>
        </w:rPr>
        <w:t>”.</w:t>
      </w:r>
    </w:p>
    <w:p w14:paraId="31E300E0" w14:textId="77777777" w:rsidR="000B2F18" w:rsidRDefault="000B2F18" w:rsidP="00AA745D">
      <w:pPr>
        <w:spacing w:after="0" w:line="300" w:lineRule="auto"/>
        <w:jc w:val="both"/>
        <w:rPr>
          <w:rFonts w:cstheme="minorHAnsi"/>
          <w:lang w:val="sv-SE"/>
        </w:rPr>
      </w:pPr>
    </w:p>
    <w:p w14:paraId="19D7E5A7" w14:textId="24A5F150" w:rsidR="000B2F18" w:rsidRDefault="000B2F18" w:rsidP="00AA745D">
      <w:pPr>
        <w:spacing w:after="0" w:line="300" w:lineRule="auto"/>
        <w:jc w:val="both"/>
        <w:rPr>
          <w:rFonts w:cstheme="minorHAnsi"/>
          <w:lang w:val="sv-SE"/>
        </w:rPr>
      </w:pPr>
      <w:r w:rsidRPr="006C0114">
        <w:rPr>
          <w:rFonts w:cstheme="minorHAnsi"/>
          <w:highlight w:val="cyan"/>
          <w:lang w:val="sv-SE"/>
        </w:rPr>
        <w:t xml:space="preserve">I kursen är det heller inte tillåtet att använda sig av AI genererad text </w:t>
      </w:r>
      <w:r w:rsidR="00AD36B9" w:rsidRPr="006C0114">
        <w:rPr>
          <w:rFonts w:cstheme="minorHAnsi"/>
          <w:highlight w:val="cyan"/>
          <w:lang w:val="sv-SE"/>
        </w:rPr>
        <w:t xml:space="preserve">och </w:t>
      </w:r>
      <w:r w:rsidRPr="006C0114">
        <w:rPr>
          <w:rFonts w:cstheme="minorHAnsi"/>
          <w:highlight w:val="cyan"/>
          <w:lang w:val="sv-SE"/>
        </w:rPr>
        <w:t xml:space="preserve">lämna in </w:t>
      </w:r>
      <w:r w:rsidR="00AD36B9" w:rsidRPr="006C0114">
        <w:rPr>
          <w:rFonts w:cstheme="minorHAnsi"/>
          <w:highlight w:val="cyan"/>
          <w:lang w:val="sv-SE"/>
        </w:rPr>
        <w:t xml:space="preserve">sådan text </w:t>
      </w:r>
      <w:r w:rsidRPr="006C0114">
        <w:rPr>
          <w:rFonts w:cstheme="minorHAnsi"/>
          <w:highlight w:val="cyan"/>
          <w:lang w:val="sv-SE"/>
        </w:rPr>
        <w:t>som egen självständig text.</w:t>
      </w:r>
      <w:r w:rsidR="00AD36B9" w:rsidRPr="006C0114">
        <w:rPr>
          <w:rFonts w:cstheme="minorHAnsi"/>
          <w:highlight w:val="cyan"/>
          <w:lang w:val="sv-SE"/>
        </w:rPr>
        <w:t xml:space="preserve"> </w:t>
      </w:r>
      <w:r w:rsidRPr="006C0114">
        <w:rPr>
          <w:rFonts w:cstheme="minorHAnsi"/>
          <w:highlight w:val="cyan"/>
          <w:lang w:val="sv-SE"/>
        </w:rPr>
        <w:t xml:space="preserve"> I uppgiften </w:t>
      </w:r>
      <w:r w:rsidR="00AD36B9" w:rsidRPr="006C0114">
        <w:rPr>
          <w:rFonts w:cstheme="minorHAnsi"/>
          <w:highlight w:val="cyan"/>
          <w:lang w:val="sv-SE"/>
        </w:rPr>
        <w:t xml:space="preserve">SRE3 </w:t>
      </w:r>
      <w:r w:rsidRPr="006C0114">
        <w:rPr>
          <w:rFonts w:cstheme="minorHAnsi"/>
          <w:highlight w:val="cyan"/>
          <w:lang w:val="sv-SE"/>
        </w:rPr>
        <w:t xml:space="preserve">finns </w:t>
      </w:r>
      <w:r w:rsidR="00AD36B9" w:rsidRPr="006C0114">
        <w:rPr>
          <w:rFonts w:cstheme="minorHAnsi"/>
          <w:highlight w:val="cyan"/>
          <w:lang w:val="sv-SE"/>
        </w:rPr>
        <w:t xml:space="preserve">också </w:t>
      </w:r>
      <w:r w:rsidRPr="006C0114">
        <w:rPr>
          <w:rFonts w:cstheme="minorHAnsi"/>
          <w:highlight w:val="cyan"/>
          <w:lang w:val="sv-SE"/>
        </w:rPr>
        <w:t xml:space="preserve">ett krav </w:t>
      </w:r>
      <w:r w:rsidR="00AD36B9" w:rsidRPr="006C0114">
        <w:rPr>
          <w:rFonts w:cstheme="minorHAnsi"/>
          <w:highlight w:val="cyan"/>
          <w:lang w:val="sv-SE"/>
        </w:rPr>
        <w:t xml:space="preserve">på </w:t>
      </w:r>
      <w:r w:rsidRPr="006C0114">
        <w:rPr>
          <w:rFonts w:cstheme="minorHAnsi"/>
          <w:highlight w:val="cyan"/>
          <w:lang w:val="sv-SE"/>
        </w:rPr>
        <w:t xml:space="preserve">att alla </w:t>
      </w:r>
      <w:r w:rsidR="00AD36B9" w:rsidRPr="006C0114">
        <w:rPr>
          <w:rFonts w:cstheme="minorHAnsi"/>
          <w:highlight w:val="cyan"/>
          <w:lang w:val="sv-SE"/>
        </w:rPr>
        <w:t>käll</w:t>
      </w:r>
      <w:r w:rsidRPr="006C0114">
        <w:rPr>
          <w:rFonts w:cstheme="minorHAnsi"/>
          <w:highlight w:val="cyan"/>
          <w:lang w:val="sv-SE"/>
        </w:rPr>
        <w:t xml:space="preserve">hänvisningar som görs </w:t>
      </w:r>
      <w:r w:rsidR="00AD36B9" w:rsidRPr="006C0114">
        <w:rPr>
          <w:rFonts w:cstheme="minorHAnsi"/>
          <w:highlight w:val="cyan"/>
          <w:lang w:val="sv-SE"/>
        </w:rPr>
        <w:t>ska ha</w:t>
      </w:r>
      <w:r w:rsidRPr="006C0114">
        <w:rPr>
          <w:rFonts w:cstheme="minorHAnsi"/>
          <w:highlight w:val="cyan"/>
          <w:lang w:val="sv-SE"/>
        </w:rPr>
        <w:t xml:space="preserve"> tydliga sidhänvisningar. Om </w:t>
      </w:r>
      <w:r w:rsidR="00AD36B9" w:rsidRPr="006C0114">
        <w:rPr>
          <w:rFonts w:cstheme="minorHAnsi"/>
          <w:highlight w:val="cyan"/>
          <w:lang w:val="sv-SE"/>
        </w:rPr>
        <w:t xml:space="preserve">olika källor avlöser varandra i texten så ska även en ny sidhänvisning ske varje gång som </w:t>
      </w:r>
      <w:r w:rsidRPr="006C0114">
        <w:rPr>
          <w:rFonts w:cstheme="minorHAnsi"/>
          <w:highlight w:val="cyan"/>
          <w:lang w:val="sv-SE"/>
        </w:rPr>
        <w:t>man behöver referera till fler än två sidor behöver man därmed skriva fler referenser till kurslitteraturen i sin text.</w:t>
      </w:r>
      <w:r w:rsidRPr="000B2F18">
        <w:rPr>
          <w:rFonts w:cstheme="minorHAnsi"/>
          <w:lang w:val="sv-SE"/>
        </w:rPr>
        <w:t xml:space="preserve">  </w:t>
      </w:r>
    </w:p>
    <w:p w14:paraId="1AF6BC1E" w14:textId="77777777" w:rsidR="000B2F18" w:rsidRDefault="000B2F18" w:rsidP="00AA745D">
      <w:pPr>
        <w:spacing w:after="0" w:line="300" w:lineRule="auto"/>
        <w:jc w:val="both"/>
        <w:rPr>
          <w:rFonts w:cstheme="minorHAnsi"/>
          <w:lang w:val="sv-SE"/>
        </w:rPr>
      </w:pPr>
    </w:p>
    <w:p w14:paraId="3F233D1D" w14:textId="77777777" w:rsidR="000B2F18" w:rsidRPr="00AA745D" w:rsidRDefault="000B2F18" w:rsidP="00AA745D">
      <w:pPr>
        <w:spacing w:after="0" w:line="300" w:lineRule="auto"/>
        <w:jc w:val="both"/>
        <w:rPr>
          <w:rFonts w:cstheme="minorHAnsi"/>
          <w:lang w:val="sv-SE"/>
        </w:rPr>
      </w:pPr>
    </w:p>
    <w:p w14:paraId="28ACEF51" w14:textId="3B457647" w:rsidR="009A7DA3" w:rsidRPr="00AA745D" w:rsidRDefault="00E33C21" w:rsidP="00AA745D">
      <w:pPr>
        <w:spacing w:after="0" w:line="300" w:lineRule="auto"/>
        <w:jc w:val="both"/>
        <w:rPr>
          <w:rFonts w:cstheme="minorHAnsi"/>
          <w:lang w:val="sv-SE"/>
        </w:rPr>
      </w:pPr>
      <w:r w:rsidRPr="00AA745D">
        <w:rPr>
          <w:rFonts w:cstheme="minorHAnsi"/>
          <w:lang w:val="sv-SE"/>
        </w:rPr>
        <w:t xml:space="preserve">Ett plagiat </w:t>
      </w:r>
      <w:r w:rsidR="00813076" w:rsidRPr="00AA745D">
        <w:rPr>
          <w:rFonts w:cstheme="minorHAnsi"/>
          <w:lang w:val="sv-SE"/>
        </w:rPr>
        <w:t>är något</w:t>
      </w:r>
      <w:r w:rsidR="000355BE" w:rsidRPr="00AA745D">
        <w:rPr>
          <w:rFonts w:cstheme="minorHAnsi"/>
          <w:lang w:val="sv-SE"/>
        </w:rPr>
        <w:t xml:space="preserve"> som </w:t>
      </w:r>
      <w:r w:rsidR="00813076" w:rsidRPr="00AA745D">
        <w:rPr>
          <w:rFonts w:cstheme="minorHAnsi"/>
          <w:lang w:val="sv-SE"/>
        </w:rPr>
        <w:t>studenten 1</w:t>
      </w:r>
      <w:r w:rsidR="000355BE" w:rsidRPr="00AA745D">
        <w:rPr>
          <w:rFonts w:cstheme="minorHAnsi"/>
          <w:lang w:val="sv-SE"/>
        </w:rPr>
        <w:t>)</w:t>
      </w:r>
      <w:r w:rsidR="009A7DA3" w:rsidRPr="00AA745D">
        <w:rPr>
          <w:rFonts w:cstheme="minorHAnsi"/>
          <w:lang w:val="sv-SE"/>
        </w:rPr>
        <w:t xml:space="preserve"> </w:t>
      </w:r>
      <w:r w:rsidR="000355BE" w:rsidRPr="00AA745D">
        <w:rPr>
          <w:rFonts w:cstheme="minorHAnsi"/>
          <w:lang w:val="sv-SE"/>
        </w:rPr>
        <w:t xml:space="preserve">inte </w:t>
      </w:r>
      <w:r w:rsidR="00813076" w:rsidRPr="00AA745D">
        <w:rPr>
          <w:rFonts w:cstheme="minorHAnsi"/>
          <w:lang w:val="sv-SE"/>
        </w:rPr>
        <w:t>har skrivit själv</w:t>
      </w:r>
      <w:r w:rsidR="000355BE" w:rsidRPr="00AA745D">
        <w:rPr>
          <w:rFonts w:cstheme="minorHAnsi"/>
          <w:lang w:val="sv-SE"/>
        </w:rPr>
        <w:t xml:space="preserve">, utan som har </w:t>
      </w:r>
      <w:r w:rsidR="00813076" w:rsidRPr="00AA745D">
        <w:rPr>
          <w:rFonts w:cstheme="minorHAnsi"/>
          <w:lang w:val="sv-SE"/>
        </w:rPr>
        <w:t>tagits från</w:t>
      </w:r>
      <w:r w:rsidR="000355BE" w:rsidRPr="00AA745D">
        <w:rPr>
          <w:rFonts w:cstheme="minorHAnsi"/>
          <w:lang w:val="sv-SE"/>
        </w:rPr>
        <w:t xml:space="preserve"> </w:t>
      </w:r>
      <w:r w:rsidR="00813076" w:rsidRPr="00AA745D">
        <w:rPr>
          <w:rFonts w:cstheme="minorHAnsi"/>
          <w:lang w:val="sv-SE"/>
        </w:rPr>
        <w:t>någon annan författare</w:t>
      </w:r>
      <w:r w:rsidR="000355BE" w:rsidRPr="00AA745D">
        <w:rPr>
          <w:rFonts w:cstheme="minorHAnsi"/>
          <w:lang w:val="sv-SE"/>
        </w:rPr>
        <w:t xml:space="preserve"> –</w:t>
      </w:r>
      <w:r w:rsidR="009A7DA3" w:rsidRPr="00AA745D">
        <w:rPr>
          <w:rFonts w:cstheme="minorHAnsi"/>
          <w:lang w:val="sv-SE"/>
        </w:rPr>
        <w:t xml:space="preserve"> </w:t>
      </w:r>
      <w:r w:rsidR="00813076" w:rsidRPr="00AA745D">
        <w:rPr>
          <w:rFonts w:cstheme="minorHAnsi"/>
          <w:lang w:val="sv-SE"/>
        </w:rPr>
        <w:t>antingen genom att skriva</w:t>
      </w:r>
      <w:r w:rsidR="000355BE" w:rsidRPr="00AA745D">
        <w:rPr>
          <w:rFonts w:cstheme="minorHAnsi"/>
          <w:lang w:val="sv-SE"/>
        </w:rPr>
        <w:t xml:space="preserve"> </w:t>
      </w:r>
      <w:r w:rsidR="00813076" w:rsidRPr="00AA745D">
        <w:rPr>
          <w:rFonts w:cstheme="minorHAnsi"/>
          <w:lang w:val="sv-SE"/>
        </w:rPr>
        <w:t>av eller</w:t>
      </w:r>
      <w:r w:rsidR="000355BE" w:rsidRPr="00AA745D">
        <w:rPr>
          <w:rFonts w:cstheme="minorHAnsi"/>
          <w:lang w:val="sv-SE"/>
        </w:rPr>
        <w:t xml:space="preserve"> att kopiera från en källa, t.ex. </w:t>
      </w:r>
      <w:r w:rsidRPr="00AA745D">
        <w:rPr>
          <w:rFonts w:cstheme="minorHAnsi"/>
          <w:lang w:val="sv-SE"/>
        </w:rPr>
        <w:t xml:space="preserve">en bok, </w:t>
      </w:r>
      <w:r w:rsidR="00813076" w:rsidRPr="00AA745D">
        <w:rPr>
          <w:rFonts w:cstheme="minorHAnsi"/>
          <w:lang w:val="sv-SE"/>
        </w:rPr>
        <w:t>artikel eller hemsida</w:t>
      </w:r>
      <w:r w:rsidR="000355BE" w:rsidRPr="00AA745D">
        <w:rPr>
          <w:rFonts w:cstheme="minorHAnsi"/>
          <w:lang w:val="sv-SE"/>
        </w:rPr>
        <w:t xml:space="preserve"> –</w:t>
      </w:r>
      <w:r w:rsidR="009A7DA3" w:rsidRPr="00AA745D">
        <w:rPr>
          <w:rFonts w:cstheme="minorHAnsi"/>
          <w:lang w:val="sv-SE"/>
        </w:rPr>
        <w:t xml:space="preserve"> </w:t>
      </w:r>
      <w:r w:rsidR="00813076" w:rsidRPr="00AA745D">
        <w:rPr>
          <w:rFonts w:cstheme="minorHAnsi"/>
          <w:lang w:val="sv-SE"/>
        </w:rPr>
        <w:t>och som 2</w:t>
      </w:r>
      <w:r w:rsidR="000355BE" w:rsidRPr="00AA745D">
        <w:rPr>
          <w:rFonts w:cstheme="minorHAnsi"/>
          <w:lang w:val="sv-SE"/>
        </w:rPr>
        <w:t>)</w:t>
      </w:r>
      <w:r w:rsidR="009A7DA3" w:rsidRPr="00AA745D">
        <w:rPr>
          <w:rFonts w:cstheme="minorHAnsi"/>
          <w:lang w:val="sv-SE"/>
        </w:rPr>
        <w:t xml:space="preserve"> </w:t>
      </w:r>
      <w:r w:rsidR="000355BE" w:rsidRPr="00AA745D">
        <w:rPr>
          <w:rFonts w:cstheme="minorHAnsi"/>
          <w:lang w:val="sv-SE"/>
        </w:rPr>
        <w:t>saknar en ordentlig källhänvisning som visar var det avskrivna/kopierade har sitt ursprung. Det står</w:t>
      </w:r>
      <w:r w:rsidR="009A7DA3" w:rsidRPr="00AA745D">
        <w:rPr>
          <w:rFonts w:cstheme="minorHAnsi"/>
          <w:lang w:val="sv-SE"/>
        </w:rPr>
        <w:t xml:space="preserve"> </w:t>
      </w:r>
      <w:r w:rsidR="000355BE" w:rsidRPr="00AA745D">
        <w:rPr>
          <w:rFonts w:cstheme="minorHAnsi"/>
          <w:lang w:val="sv-SE"/>
        </w:rPr>
        <w:t xml:space="preserve">naturligtvis studenten fritt </w:t>
      </w:r>
      <w:r w:rsidR="00813076" w:rsidRPr="00AA745D">
        <w:rPr>
          <w:rFonts w:cstheme="minorHAnsi"/>
          <w:lang w:val="sv-SE"/>
        </w:rPr>
        <w:t>att referera och citera källor</w:t>
      </w:r>
      <w:r w:rsidR="000355BE" w:rsidRPr="00AA745D">
        <w:rPr>
          <w:rFonts w:cstheme="minorHAnsi"/>
          <w:lang w:val="sv-SE"/>
        </w:rPr>
        <w:t xml:space="preserve"> –</w:t>
      </w:r>
      <w:r w:rsidR="009A7DA3" w:rsidRPr="00AA745D">
        <w:rPr>
          <w:rFonts w:cstheme="minorHAnsi"/>
          <w:lang w:val="sv-SE"/>
        </w:rPr>
        <w:t xml:space="preserve"> </w:t>
      </w:r>
      <w:r w:rsidR="00813076" w:rsidRPr="00AA745D">
        <w:rPr>
          <w:rFonts w:cstheme="minorHAnsi"/>
          <w:lang w:val="sv-SE"/>
        </w:rPr>
        <w:t>det ska man göra i en vetenskaplig</w:t>
      </w:r>
      <w:r w:rsidR="000355BE" w:rsidRPr="00AA745D">
        <w:rPr>
          <w:rFonts w:cstheme="minorHAnsi"/>
          <w:lang w:val="sv-SE"/>
        </w:rPr>
        <w:t xml:space="preserve"> uppsats –</w:t>
      </w:r>
      <w:r w:rsidR="009A7DA3" w:rsidRPr="00AA745D">
        <w:rPr>
          <w:rFonts w:cstheme="minorHAnsi"/>
          <w:lang w:val="sv-SE"/>
        </w:rPr>
        <w:t xml:space="preserve"> </w:t>
      </w:r>
      <w:r w:rsidR="00813076" w:rsidRPr="00AA745D">
        <w:rPr>
          <w:rFonts w:cstheme="minorHAnsi"/>
          <w:lang w:val="sv-SE"/>
        </w:rPr>
        <w:t>men det</w:t>
      </w:r>
      <w:r w:rsidR="000355BE" w:rsidRPr="00AA745D">
        <w:rPr>
          <w:rFonts w:cstheme="minorHAnsi"/>
          <w:lang w:val="sv-SE"/>
        </w:rPr>
        <w:t xml:space="preserve"> måste klart framgå vilka dessa källor är. Studenten måste ge originalkällorna </w:t>
      </w:r>
      <w:r w:rsidRPr="00AA745D">
        <w:rPr>
          <w:rFonts w:cstheme="minorHAnsi"/>
          <w:lang w:val="sv-SE"/>
        </w:rPr>
        <w:t xml:space="preserve">erkännande för </w:t>
      </w:r>
      <w:r w:rsidR="00813076" w:rsidRPr="00AA745D">
        <w:rPr>
          <w:rFonts w:cstheme="minorHAnsi"/>
          <w:lang w:val="sv-SE"/>
        </w:rPr>
        <w:t>den information som de</w:t>
      </w:r>
      <w:r w:rsidR="000355BE" w:rsidRPr="00AA745D">
        <w:rPr>
          <w:rFonts w:cstheme="minorHAnsi"/>
          <w:lang w:val="sv-SE"/>
        </w:rPr>
        <w:t xml:space="preserve"> står för. Man</w:t>
      </w:r>
      <w:r w:rsidRPr="00AA745D">
        <w:rPr>
          <w:rFonts w:cstheme="minorHAnsi"/>
          <w:lang w:val="sv-SE"/>
        </w:rPr>
        <w:t xml:space="preserve"> ska </w:t>
      </w:r>
      <w:r w:rsidR="00813076" w:rsidRPr="00AA745D">
        <w:rPr>
          <w:rFonts w:cstheme="minorHAnsi"/>
          <w:lang w:val="sv-SE"/>
        </w:rPr>
        <w:t>alltid ha</w:t>
      </w:r>
      <w:r w:rsidR="000355BE" w:rsidRPr="00AA745D">
        <w:rPr>
          <w:rFonts w:cstheme="minorHAnsi"/>
          <w:lang w:val="sv-SE"/>
        </w:rPr>
        <w:t xml:space="preserve"> </w:t>
      </w:r>
      <w:r w:rsidR="00813076" w:rsidRPr="00AA745D">
        <w:rPr>
          <w:rFonts w:cstheme="minorHAnsi"/>
          <w:lang w:val="sv-SE"/>
        </w:rPr>
        <w:t>en källhänvisning med</w:t>
      </w:r>
      <w:r w:rsidR="000355BE" w:rsidRPr="00AA745D">
        <w:rPr>
          <w:rFonts w:cstheme="minorHAnsi"/>
          <w:lang w:val="sv-SE"/>
        </w:rPr>
        <w:t xml:space="preserve"> sidor direkt efter ett citat. </w:t>
      </w:r>
    </w:p>
    <w:p w14:paraId="2A4323D2" w14:textId="19760803" w:rsidR="009A7DA3" w:rsidRPr="00AA745D" w:rsidRDefault="000355BE" w:rsidP="00AA745D">
      <w:pPr>
        <w:spacing w:after="0" w:line="300" w:lineRule="auto"/>
        <w:jc w:val="both"/>
        <w:rPr>
          <w:rFonts w:cstheme="minorHAnsi"/>
          <w:lang w:val="sv-SE"/>
        </w:rPr>
      </w:pPr>
      <w:r w:rsidRPr="00AA745D">
        <w:rPr>
          <w:rFonts w:cstheme="minorHAnsi"/>
          <w:lang w:val="sv-SE"/>
        </w:rPr>
        <w:t>På bibliotekets hemsida finns mer information om plagiat och hur du kan undvika att riskera att plagiera:</w:t>
      </w:r>
      <w:r w:rsidR="009A7DA3" w:rsidRPr="00AA745D">
        <w:rPr>
          <w:rFonts w:cstheme="minorHAnsi"/>
          <w:lang w:val="sv-SE"/>
        </w:rPr>
        <w:t xml:space="preserve"> </w:t>
      </w:r>
      <w:hyperlink r:id="rId16" w:history="1">
        <w:r w:rsidR="009A7DA3" w:rsidRPr="00AA745D">
          <w:rPr>
            <w:rStyle w:val="Hyperlnk"/>
            <w:rFonts w:cstheme="minorHAnsi"/>
            <w:lang w:val="sv-SE"/>
          </w:rPr>
          <w:t>https://liu.se/artikel/plagiering-upphovsratt</w:t>
        </w:r>
      </w:hyperlink>
      <w:r w:rsidR="00813076" w:rsidRPr="00AA745D">
        <w:rPr>
          <w:rFonts w:cstheme="minorHAnsi"/>
          <w:lang w:val="sv-SE"/>
        </w:rPr>
        <w:t xml:space="preserve">. </w:t>
      </w:r>
    </w:p>
    <w:p w14:paraId="4344DB54" w14:textId="072A7EC4" w:rsidR="009A7DA3" w:rsidRPr="00AA745D" w:rsidRDefault="000355BE" w:rsidP="00AA745D">
      <w:pPr>
        <w:spacing w:after="0" w:line="300" w:lineRule="auto"/>
        <w:jc w:val="both"/>
        <w:rPr>
          <w:rFonts w:cstheme="minorHAnsi"/>
          <w:lang w:val="sv-SE"/>
        </w:rPr>
      </w:pPr>
      <w:r w:rsidRPr="00AA745D">
        <w:rPr>
          <w:rFonts w:cstheme="minorHAnsi"/>
          <w:lang w:val="sv-SE"/>
        </w:rPr>
        <w:t>För att upptäcka plagiat</w:t>
      </w:r>
      <w:r w:rsidR="00E33C21" w:rsidRPr="00AA745D">
        <w:rPr>
          <w:rFonts w:cstheme="minorHAnsi"/>
          <w:lang w:val="sv-SE"/>
        </w:rPr>
        <w:t xml:space="preserve"> </w:t>
      </w:r>
      <w:r w:rsidRPr="00AA745D">
        <w:rPr>
          <w:rFonts w:cstheme="minorHAnsi"/>
          <w:lang w:val="sv-SE"/>
        </w:rPr>
        <w:t xml:space="preserve">skickas alla examinationsuppgifter till </w:t>
      </w:r>
      <w:proofErr w:type="spellStart"/>
      <w:r w:rsidR="00813076" w:rsidRPr="00AA745D">
        <w:rPr>
          <w:rFonts w:cstheme="minorHAnsi"/>
          <w:color w:val="1D1D1B"/>
          <w:shd w:val="clear" w:color="auto" w:fill="FFFFFF"/>
          <w:lang w:val="sv-SE"/>
        </w:rPr>
        <w:t>Ouriginal</w:t>
      </w:r>
      <w:proofErr w:type="spellEnd"/>
      <w:r w:rsidR="00813076" w:rsidRPr="00AA745D">
        <w:rPr>
          <w:rFonts w:cstheme="minorHAnsi"/>
          <w:color w:val="1D1D1B"/>
          <w:shd w:val="clear" w:color="auto" w:fill="FFFFFF"/>
          <w:lang w:val="sv-SE"/>
        </w:rPr>
        <w:t xml:space="preserve"> </w:t>
      </w:r>
      <w:r w:rsidRPr="00AA745D">
        <w:rPr>
          <w:rFonts w:cstheme="minorHAnsi"/>
          <w:lang w:val="sv-SE"/>
        </w:rPr>
        <w:t xml:space="preserve">som är en nätbaserad tjänst för att jämföra en students text med andra texter som ligger lagrade i </w:t>
      </w:r>
      <w:proofErr w:type="spellStart"/>
      <w:r w:rsidR="00813076" w:rsidRPr="00AA745D">
        <w:rPr>
          <w:rFonts w:cstheme="minorHAnsi"/>
          <w:color w:val="1D1D1B"/>
          <w:shd w:val="clear" w:color="auto" w:fill="FFFFFF"/>
          <w:lang w:val="sv-SE"/>
        </w:rPr>
        <w:t>Ouriginal</w:t>
      </w:r>
      <w:proofErr w:type="spellEnd"/>
      <w:r w:rsidR="00813076" w:rsidRPr="00AA745D">
        <w:rPr>
          <w:rFonts w:cstheme="minorHAnsi"/>
          <w:color w:val="1D1D1B"/>
          <w:shd w:val="clear" w:color="auto" w:fill="FFFFFF"/>
          <w:lang w:val="sv-SE"/>
        </w:rPr>
        <w:t xml:space="preserve"> </w:t>
      </w:r>
      <w:r w:rsidRPr="00AA745D">
        <w:rPr>
          <w:rFonts w:cstheme="minorHAnsi"/>
          <w:lang w:val="sv-SE"/>
        </w:rPr>
        <w:t>databas</w:t>
      </w:r>
      <w:r w:rsidR="009A7DA3" w:rsidRPr="00AA745D">
        <w:rPr>
          <w:rFonts w:cstheme="minorHAnsi"/>
          <w:lang w:val="sv-SE"/>
        </w:rPr>
        <w:t xml:space="preserve"> </w:t>
      </w:r>
      <w:r w:rsidRPr="00AA745D">
        <w:rPr>
          <w:rFonts w:cstheme="minorHAnsi"/>
          <w:lang w:val="sv-SE"/>
        </w:rPr>
        <w:t>och</w:t>
      </w:r>
      <w:r w:rsidR="009A7DA3" w:rsidRPr="00AA745D">
        <w:rPr>
          <w:rFonts w:cstheme="minorHAnsi"/>
          <w:lang w:val="sv-SE"/>
        </w:rPr>
        <w:t xml:space="preserve"> på I</w:t>
      </w:r>
      <w:r w:rsidRPr="00AA745D">
        <w:rPr>
          <w:rFonts w:cstheme="minorHAnsi"/>
          <w:lang w:val="sv-SE"/>
        </w:rPr>
        <w:t>nternet.</w:t>
      </w:r>
      <w:r w:rsidR="009A7DA3" w:rsidRPr="00AA745D">
        <w:rPr>
          <w:rFonts w:cstheme="minorHAnsi"/>
          <w:lang w:val="sv-SE"/>
        </w:rPr>
        <w:t xml:space="preserve"> </w:t>
      </w:r>
    </w:p>
    <w:p w14:paraId="40EC92E1" w14:textId="77777777" w:rsidR="009A7DA3" w:rsidRPr="00AA745D" w:rsidRDefault="000355BE" w:rsidP="00AA745D">
      <w:pPr>
        <w:spacing w:after="0" w:line="300" w:lineRule="auto"/>
        <w:jc w:val="both"/>
        <w:rPr>
          <w:rFonts w:cstheme="minorHAnsi"/>
          <w:lang w:val="sv-SE"/>
        </w:rPr>
      </w:pPr>
      <w:r w:rsidRPr="00AA745D">
        <w:rPr>
          <w:rFonts w:cstheme="minorHAnsi"/>
          <w:lang w:val="sv-SE"/>
        </w:rPr>
        <w:lastRenderedPageBreak/>
        <w:t xml:space="preserve">Om en examinator misstänker att en student fuskat ska </w:t>
      </w:r>
      <w:r w:rsidR="009A7DA3" w:rsidRPr="00AA745D">
        <w:rPr>
          <w:rFonts w:cstheme="minorHAnsi"/>
          <w:lang w:val="sv-SE"/>
        </w:rPr>
        <w:t>hen</w:t>
      </w:r>
      <w:r w:rsidRPr="00AA745D">
        <w:rPr>
          <w:rFonts w:cstheme="minorHAnsi"/>
          <w:lang w:val="sv-SE"/>
        </w:rPr>
        <w:t xml:space="preserve"> anmäla det till Linköpings universitets disciplinnämnd som sedan utreder ärendet och fattar beslut om eventuella disciplinära åtgärder.</w:t>
      </w:r>
      <w:r w:rsidR="009A7DA3" w:rsidRPr="00AA745D">
        <w:rPr>
          <w:rFonts w:cstheme="minorHAnsi"/>
          <w:lang w:val="sv-SE"/>
        </w:rPr>
        <w:t xml:space="preserve"> </w:t>
      </w:r>
    </w:p>
    <w:p w14:paraId="7890DA95" w14:textId="7452D1E5" w:rsidR="009A7DA3" w:rsidRPr="00AA745D" w:rsidRDefault="000355BE" w:rsidP="00AA745D">
      <w:pPr>
        <w:spacing w:after="0" w:line="300" w:lineRule="auto"/>
        <w:jc w:val="both"/>
        <w:rPr>
          <w:rFonts w:cstheme="minorHAnsi"/>
          <w:lang w:val="sv-SE"/>
        </w:rPr>
      </w:pPr>
      <w:r w:rsidRPr="00AA745D">
        <w:rPr>
          <w:rFonts w:cstheme="minorHAnsi"/>
          <w:lang w:val="sv-SE"/>
        </w:rPr>
        <w:t>Här finns information om vad som är en disciplinförseelse:</w:t>
      </w:r>
      <w:r w:rsidR="009A7DA3" w:rsidRPr="00AA745D">
        <w:rPr>
          <w:rFonts w:cstheme="minorHAnsi"/>
          <w:lang w:val="sv-SE"/>
        </w:rPr>
        <w:t xml:space="preserve"> </w:t>
      </w:r>
      <w:hyperlink r:id="rId17" w:history="1">
        <w:r w:rsidR="009A7DA3" w:rsidRPr="00AA745D">
          <w:rPr>
            <w:rStyle w:val="Hyperlnk"/>
            <w:rFonts w:cstheme="minorHAnsi"/>
            <w:lang w:val="sv-SE"/>
          </w:rPr>
          <w:t>https://www.student.liu.se/studenttjanster/lagar-regler-rattigheter/disciplinarenden/fusk?l=sv</w:t>
        </w:r>
      </w:hyperlink>
      <w:r w:rsidR="009A7DA3" w:rsidRPr="00AA745D">
        <w:rPr>
          <w:rFonts w:cstheme="minorHAnsi"/>
          <w:lang w:val="sv-SE"/>
        </w:rPr>
        <w:t xml:space="preserve"> </w:t>
      </w:r>
    </w:p>
    <w:p w14:paraId="5ED18FE3" w14:textId="05922D87" w:rsidR="009A7DA3" w:rsidRPr="00AA745D" w:rsidRDefault="000355BE" w:rsidP="00AA745D">
      <w:pPr>
        <w:spacing w:after="0" w:line="300" w:lineRule="auto"/>
        <w:jc w:val="both"/>
        <w:rPr>
          <w:rStyle w:val="Hyperlnk"/>
          <w:rFonts w:cstheme="minorHAnsi"/>
          <w:lang w:val="sv-SE"/>
        </w:rPr>
      </w:pPr>
      <w:r w:rsidRPr="00AA745D">
        <w:rPr>
          <w:rFonts w:cstheme="minorHAnsi"/>
          <w:lang w:val="sv-SE"/>
        </w:rPr>
        <w:t>Här finns information om disciplinära åtgärder</w:t>
      </w:r>
      <w:r w:rsidR="009A7DA3" w:rsidRPr="00AA745D">
        <w:rPr>
          <w:rFonts w:cstheme="minorHAnsi"/>
          <w:lang w:val="sv-SE"/>
        </w:rPr>
        <w:t xml:space="preserve">: </w:t>
      </w:r>
      <w:hyperlink r:id="rId18" w:history="1">
        <w:r w:rsidR="009A7DA3" w:rsidRPr="00AA745D">
          <w:rPr>
            <w:rStyle w:val="Hyperlnk"/>
            <w:rFonts w:cstheme="minorHAnsi"/>
            <w:lang w:val="sv-SE"/>
          </w:rPr>
          <w:t>https://www.student.liu.se/studenttjanster/lagar-regler-rattigheter/disciplinarenden?l=sv</w:t>
        </w:r>
      </w:hyperlink>
    </w:p>
    <w:p w14:paraId="4E218E0D" w14:textId="77777777" w:rsidR="006C0114" w:rsidRDefault="006C0114" w:rsidP="00AA745D">
      <w:pPr>
        <w:pStyle w:val="Rubrik2"/>
        <w:spacing w:before="0" w:after="0" w:line="300" w:lineRule="auto"/>
        <w:rPr>
          <w:rFonts w:ascii="Georgia" w:hAnsi="Georgia"/>
        </w:rPr>
      </w:pPr>
      <w:bookmarkStart w:id="36" w:name="_Toc326145912"/>
      <w:bookmarkStart w:id="37" w:name="_Toc333213646"/>
      <w:bookmarkStart w:id="38" w:name="_Toc333213950"/>
      <w:bookmarkStart w:id="39" w:name="_Toc333214119"/>
      <w:bookmarkStart w:id="40" w:name="_Toc333214274"/>
      <w:bookmarkStart w:id="41" w:name="_Toc333388767"/>
      <w:bookmarkStart w:id="42" w:name="_Toc333388792"/>
      <w:bookmarkStart w:id="43" w:name="_Toc333389024"/>
      <w:bookmarkStart w:id="44" w:name="_Toc333389112"/>
      <w:bookmarkStart w:id="45" w:name="_Toc333389285"/>
      <w:bookmarkStart w:id="46" w:name="_Toc333389402"/>
      <w:bookmarkStart w:id="47" w:name="_Toc333390111"/>
      <w:bookmarkStart w:id="48" w:name="_Toc333390279"/>
      <w:bookmarkStart w:id="49" w:name="_Toc474621507"/>
      <w:bookmarkEnd w:id="34"/>
    </w:p>
    <w:p w14:paraId="6E39F7BB" w14:textId="2A8F14E6" w:rsidR="005E5472" w:rsidRPr="00AA745D" w:rsidRDefault="005E5472" w:rsidP="00AA745D">
      <w:pPr>
        <w:pStyle w:val="Rubrik2"/>
        <w:spacing w:before="0" w:after="0" w:line="300" w:lineRule="auto"/>
        <w:rPr>
          <w:rFonts w:ascii="Georgia" w:hAnsi="Georgia"/>
        </w:rPr>
      </w:pPr>
      <w:bookmarkStart w:id="50" w:name="_Toc144294952"/>
      <w:proofErr w:type="spellStart"/>
      <w:r w:rsidRPr="00AA745D">
        <w:rPr>
          <w:rFonts w:ascii="Georgia" w:hAnsi="Georgia"/>
        </w:rPr>
        <w:t>Kursutvärdering</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roofErr w:type="spellEnd"/>
    </w:p>
    <w:p w14:paraId="3B002D5E" w14:textId="3497A9CE" w:rsidR="000355BE" w:rsidRPr="00AA745D" w:rsidRDefault="005B7733" w:rsidP="00AA745D">
      <w:pPr>
        <w:spacing w:after="0" w:line="300" w:lineRule="auto"/>
        <w:jc w:val="both"/>
        <w:rPr>
          <w:rFonts w:cstheme="minorHAnsi"/>
          <w:lang w:val="sv-SE"/>
        </w:rPr>
      </w:pPr>
      <w:r w:rsidRPr="00AA745D">
        <w:rPr>
          <w:rFonts w:cstheme="minorHAnsi"/>
          <w:lang w:val="sv-SE"/>
        </w:rPr>
        <w:t>Enligt högskoleförordningen ska studenter som deltar i eller avslutar en universitetskurs ges möjlighet att framföra sina erfarenhete</w:t>
      </w:r>
      <w:r w:rsidR="00B80B3E" w:rsidRPr="00AA745D">
        <w:rPr>
          <w:rFonts w:cstheme="minorHAnsi"/>
          <w:lang w:val="sv-SE"/>
        </w:rPr>
        <w:t>r av och synpunkter på kursen. På lärarprogrammen sker detta genom</w:t>
      </w:r>
      <w:r w:rsidRPr="00AA745D">
        <w:rPr>
          <w:rFonts w:cstheme="minorHAnsi"/>
          <w:lang w:val="sv-SE"/>
        </w:rPr>
        <w:t xml:space="preserve"> Linköpings universitets elektroniska kursvärderingssystem </w:t>
      </w:r>
      <w:proofErr w:type="spellStart"/>
      <w:r w:rsidRPr="00AA745D">
        <w:rPr>
          <w:rFonts w:eastAsia="Times New Roman" w:cstheme="minorHAnsi"/>
          <w:lang w:val="sv-SE"/>
        </w:rPr>
        <w:t>Eva</w:t>
      </w:r>
      <w:r w:rsidR="000355BE" w:rsidRPr="00AA745D">
        <w:rPr>
          <w:rFonts w:eastAsia="Times New Roman" w:cstheme="minorHAnsi"/>
          <w:lang w:val="sv-SE"/>
        </w:rPr>
        <w:t>L</w:t>
      </w:r>
      <w:r w:rsidRPr="00AA745D">
        <w:rPr>
          <w:rFonts w:eastAsia="Times New Roman" w:cstheme="minorHAnsi"/>
          <w:lang w:val="sv-SE"/>
        </w:rPr>
        <w:t>i</w:t>
      </w:r>
      <w:r w:rsidR="000355BE" w:rsidRPr="00AA745D">
        <w:rPr>
          <w:rFonts w:eastAsia="Times New Roman" w:cstheme="minorHAnsi"/>
          <w:lang w:val="sv-SE"/>
        </w:rPr>
        <w:t>U</w:t>
      </w:r>
      <w:r w:rsidRPr="00AA745D">
        <w:rPr>
          <w:rFonts w:eastAsia="Times New Roman" w:cstheme="minorHAnsi"/>
          <w:lang w:val="sv-SE"/>
        </w:rPr>
        <w:t>ate</w:t>
      </w:r>
      <w:proofErr w:type="spellEnd"/>
      <w:r w:rsidRPr="00AA745D">
        <w:rPr>
          <w:rFonts w:cstheme="minorHAnsi"/>
          <w:lang w:val="sv-SE"/>
        </w:rPr>
        <w:t xml:space="preserve">. När kursvärderingen öppnas får alla studenter som är registrerade på kursen ett mail med en länk, där en enkät kan fyllas i. </w:t>
      </w:r>
      <w:r w:rsidR="00B80B3E" w:rsidRPr="00AA745D">
        <w:rPr>
          <w:rFonts w:cstheme="minorHAnsi"/>
          <w:lang w:val="sv-SE"/>
        </w:rPr>
        <w:t>LiU</w:t>
      </w:r>
      <w:r w:rsidRPr="00AA745D">
        <w:rPr>
          <w:rFonts w:cstheme="minorHAnsi"/>
          <w:lang w:val="sv-SE"/>
        </w:rPr>
        <w:t xml:space="preserve"> uppmanar alla studenter att ta denna chans att förbättra grundlärarutbildningen vid Linköpings universitet för kommande studenter. Utöver detta ansvarar lärare för att kursen fortlöpande utvärderas. Era åsikter är viktiga för utformandet av kursen. </w:t>
      </w:r>
    </w:p>
    <w:p w14:paraId="777D6E27" w14:textId="77777777" w:rsidR="00645D9C" w:rsidRPr="00AA745D" w:rsidRDefault="00645D9C" w:rsidP="00AA745D">
      <w:pPr>
        <w:spacing w:after="0" w:line="300" w:lineRule="auto"/>
        <w:jc w:val="both"/>
        <w:rPr>
          <w:rFonts w:eastAsiaTheme="majorEastAsia" w:cstheme="minorHAnsi"/>
          <w:lang w:val="sv-SE"/>
        </w:rPr>
      </w:pPr>
      <w:r w:rsidRPr="00AA745D">
        <w:rPr>
          <w:rFonts w:cstheme="minorHAnsi"/>
          <w:lang w:val="sv-SE"/>
        </w:rPr>
        <w:br w:type="page"/>
      </w:r>
    </w:p>
    <w:p w14:paraId="71936F41" w14:textId="63CA1EDD" w:rsidR="009A7DA3" w:rsidRPr="00AA745D" w:rsidRDefault="009A7DA3" w:rsidP="00AA745D">
      <w:pPr>
        <w:pStyle w:val="Rubrik1"/>
        <w:spacing w:before="0" w:line="300" w:lineRule="auto"/>
        <w:rPr>
          <w:rFonts w:ascii="Georgia" w:hAnsi="Georgia"/>
          <w:lang w:val="sv-SE"/>
        </w:rPr>
      </w:pPr>
      <w:bookmarkStart w:id="51" w:name="_Toc144294953"/>
      <w:r w:rsidRPr="00AA745D">
        <w:rPr>
          <w:rFonts w:ascii="Georgia" w:hAnsi="Georgia"/>
          <w:lang w:val="sv-SE"/>
        </w:rPr>
        <w:lastRenderedPageBreak/>
        <w:t>Kurslitteratur</w:t>
      </w:r>
      <w:bookmarkEnd w:id="51"/>
    </w:p>
    <w:p w14:paraId="5C0EEC5C" w14:textId="6938DB8A" w:rsidR="009A7DA3" w:rsidRPr="00AA745D" w:rsidRDefault="009A7DA3" w:rsidP="00AA745D">
      <w:pPr>
        <w:spacing w:after="0" w:line="300" w:lineRule="auto"/>
        <w:rPr>
          <w:lang w:val="sv-SE"/>
        </w:rPr>
      </w:pPr>
      <w:r w:rsidRPr="00AA745D">
        <w:rPr>
          <w:lang w:val="sv-SE"/>
        </w:rPr>
        <w:t>Nedan listas kurslitteratur</w:t>
      </w:r>
      <w:r w:rsidR="00C67158" w:rsidRPr="00AA745D">
        <w:rPr>
          <w:lang w:val="sv-SE"/>
        </w:rPr>
        <w:t>en</w:t>
      </w:r>
      <w:r w:rsidRPr="00AA745D">
        <w:rPr>
          <w:lang w:val="sv-SE"/>
        </w:rPr>
        <w:t>.</w:t>
      </w:r>
    </w:p>
    <w:p w14:paraId="60F893F2" w14:textId="77777777" w:rsidR="006C0114" w:rsidRPr="006C0114" w:rsidRDefault="006C0114" w:rsidP="006C0114">
      <w:pPr>
        <w:spacing w:after="0" w:line="300" w:lineRule="auto"/>
        <w:rPr>
          <w:lang w:val="sv-SE"/>
        </w:rPr>
      </w:pPr>
      <w:proofErr w:type="spellStart"/>
      <w:r w:rsidRPr="006C0114">
        <w:rPr>
          <w:lang w:val="sv-SE"/>
        </w:rPr>
        <w:t>Dahlqwist</w:t>
      </w:r>
      <w:proofErr w:type="spellEnd"/>
      <w:r w:rsidRPr="006C0114">
        <w:rPr>
          <w:lang w:val="sv-SE"/>
        </w:rPr>
        <w:t xml:space="preserve">, M. (2012). Lärarens ledarskap – relationer och grupprocesser. Liber. </w:t>
      </w:r>
    </w:p>
    <w:p w14:paraId="3B509C82" w14:textId="77777777" w:rsidR="006C0114" w:rsidRPr="006C0114" w:rsidRDefault="006C0114" w:rsidP="006C0114">
      <w:pPr>
        <w:spacing w:after="0" w:line="300" w:lineRule="auto"/>
        <w:rPr>
          <w:lang w:val="sv-SE"/>
        </w:rPr>
      </w:pPr>
    </w:p>
    <w:p w14:paraId="1E90E8CB" w14:textId="77777777" w:rsidR="006C0114" w:rsidRPr="006C0114" w:rsidRDefault="006C0114" w:rsidP="006C0114">
      <w:pPr>
        <w:spacing w:after="0" w:line="300" w:lineRule="auto"/>
        <w:rPr>
          <w:lang w:val="en-US"/>
        </w:rPr>
      </w:pPr>
      <w:r w:rsidRPr="006C0114">
        <w:rPr>
          <w:lang w:val="sv-SE"/>
        </w:rPr>
        <w:t xml:space="preserve">Elvstrand, H. Lago, L. Simonsson, M. (2019). Fritidshemmets möjligheter – att arbeta fritidspedagogiskt. </w:t>
      </w:r>
      <w:r w:rsidRPr="006C0114">
        <w:rPr>
          <w:lang w:val="en-US"/>
        </w:rPr>
        <w:t>Studentlitteratur.</w:t>
      </w:r>
    </w:p>
    <w:p w14:paraId="383F64C0" w14:textId="77777777" w:rsidR="006C0114" w:rsidRPr="006C0114" w:rsidRDefault="006C0114" w:rsidP="006C0114">
      <w:pPr>
        <w:spacing w:after="0" w:line="300" w:lineRule="auto"/>
        <w:rPr>
          <w:lang w:val="en-US"/>
        </w:rPr>
      </w:pPr>
      <w:r w:rsidRPr="006C0114">
        <w:rPr>
          <w:lang w:val="en-US"/>
        </w:rPr>
        <w:t xml:space="preserve">  </w:t>
      </w:r>
    </w:p>
    <w:p w14:paraId="7308EBA5" w14:textId="77777777" w:rsidR="006C0114" w:rsidRPr="006C0114" w:rsidRDefault="006C0114" w:rsidP="006C0114">
      <w:pPr>
        <w:spacing w:after="0" w:line="300" w:lineRule="auto"/>
        <w:rPr>
          <w:lang w:val="sv-SE"/>
        </w:rPr>
      </w:pPr>
      <w:proofErr w:type="spellStart"/>
      <w:r w:rsidRPr="006C0114">
        <w:rPr>
          <w:lang w:val="en-US"/>
        </w:rPr>
        <w:t>Frisen</w:t>
      </w:r>
      <w:proofErr w:type="spellEnd"/>
      <w:r w:rsidRPr="006C0114">
        <w:rPr>
          <w:lang w:val="en-US"/>
        </w:rPr>
        <w:t xml:space="preserve">, A., Berne, S. &amp; Marin, L. (2014). Swedish pupils’ suggested coping strategies if cyberbullied: Differences related to age and gender. </w:t>
      </w:r>
      <w:r w:rsidRPr="006C0114">
        <w:rPr>
          <w:lang w:val="sv-SE"/>
        </w:rPr>
        <w:t xml:space="preserve">Scandinavian Journal </w:t>
      </w:r>
      <w:proofErr w:type="spellStart"/>
      <w:r w:rsidRPr="006C0114">
        <w:rPr>
          <w:lang w:val="sv-SE"/>
        </w:rPr>
        <w:t>of</w:t>
      </w:r>
      <w:proofErr w:type="spellEnd"/>
      <w:r w:rsidRPr="006C0114">
        <w:rPr>
          <w:lang w:val="sv-SE"/>
        </w:rPr>
        <w:t xml:space="preserve"> </w:t>
      </w:r>
      <w:proofErr w:type="spellStart"/>
      <w:r w:rsidRPr="006C0114">
        <w:rPr>
          <w:lang w:val="sv-SE"/>
        </w:rPr>
        <w:t>Psychology</w:t>
      </w:r>
      <w:proofErr w:type="spellEnd"/>
      <w:r w:rsidRPr="006C0114">
        <w:rPr>
          <w:lang w:val="sv-SE"/>
        </w:rPr>
        <w:t xml:space="preserve"> 55, 578–584.</w:t>
      </w:r>
    </w:p>
    <w:p w14:paraId="3845073D" w14:textId="77777777" w:rsidR="006C0114" w:rsidRPr="006C0114" w:rsidRDefault="006C0114" w:rsidP="006C0114">
      <w:pPr>
        <w:spacing w:after="0" w:line="300" w:lineRule="auto"/>
        <w:rPr>
          <w:lang w:val="sv-SE"/>
        </w:rPr>
      </w:pPr>
    </w:p>
    <w:p w14:paraId="4B337106" w14:textId="77777777" w:rsidR="006C0114" w:rsidRPr="006C0114" w:rsidRDefault="006C0114" w:rsidP="006C0114">
      <w:pPr>
        <w:spacing w:after="0" w:line="300" w:lineRule="auto"/>
        <w:rPr>
          <w:lang w:val="sv-SE"/>
        </w:rPr>
      </w:pPr>
      <w:r w:rsidRPr="006C0114">
        <w:rPr>
          <w:lang w:val="sv-SE"/>
        </w:rPr>
        <w:t xml:space="preserve">Frånberg Gun-Marie &amp; Wrethander Marie (2011). Mobbning en social konstruktion? Studentlitteratur. </w:t>
      </w:r>
    </w:p>
    <w:p w14:paraId="0F83C00F" w14:textId="77777777" w:rsidR="006C0114" w:rsidRPr="006C0114" w:rsidRDefault="006C0114" w:rsidP="006C0114">
      <w:pPr>
        <w:spacing w:after="0" w:line="300" w:lineRule="auto"/>
        <w:rPr>
          <w:lang w:val="sv-SE"/>
        </w:rPr>
      </w:pPr>
    </w:p>
    <w:p w14:paraId="4C6BC0DC" w14:textId="77777777" w:rsidR="006C0114" w:rsidRPr="006C0114" w:rsidRDefault="006C0114" w:rsidP="006C0114">
      <w:pPr>
        <w:spacing w:after="0" w:line="300" w:lineRule="auto"/>
        <w:rPr>
          <w:lang w:val="sv-SE"/>
        </w:rPr>
      </w:pPr>
      <w:r w:rsidRPr="006C0114">
        <w:rPr>
          <w:lang w:val="sv-SE"/>
        </w:rPr>
        <w:t xml:space="preserve">Granström Kjell (2004). Ett månghövdat vidunder. Pedagogiska Magasinet nr 3 s32-37. Upplagd på Lisam. </w:t>
      </w:r>
    </w:p>
    <w:p w14:paraId="5CD2A7B7" w14:textId="77777777" w:rsidR="006C0114" w:rsidRPr="006C0114" w:rsidRDefault="006C0114" w:rsidP="006C0114">
      <w:pPr>
        <w:spacing w:after="0" w:line="300" w:lineRule="auto"/>
        <w:rPr>
          <w:lang w:val="sv-SE"/>
        </w:rPr>
      </w:pPr>
    </w:p>
    <w:p w14:paraId="1878F19F" w14:textId="77777777" w:rsidR="006C0114" w:rsidRPr="006C0114" w:rsidRDefault="006C0114" w:rsidP="006C0114">
      <w:pPr>
        <w:spacing w:after="0" w:line="300" w:lineRule="auto"/>
        <w:rPr>
          <w:lang w:val="sv-SE"/>
        </w:rPr>
      </w:pPr>
      <w:r w:rsidRPr="006C0114">
        <w:rPr>
          <w:lang w:val="sv-SE"/>
        </w:rPr>
        <w:t>Haglund, B., Gustafsson Nyckel, J. &amp; Lager, K. (red.) (2020). Fritidshemmets pedagogik i en ny tid. (Första upplagan). Gleerups.</w:t>
      </w:r>
    </w:p>
    <w:p w14:paraId="72DA27F1" w14:textId="77777777" w:rsidR="006C0114" w:rsidRPr="006C0114" w:rsidRDefault="006C0114" w:rsidP="006C0114">
      <w:pPr>
        <w:spacing w:after="0" w:line="300" w:lineRule="auto"/>
        <w:rPr>
          <w:lang w:val="sv-SE"/>
        </w:rPr>
      </w:pPr>
      <w:r w:rsidRPr="006C0114">
        <w:rPr>
          <w:lang w:val="sv-SE"/>
        </w:rPr>
        <w:t>Lago, Lina &amp; Elvstrand, Helene (2021) Sociala relationer i fritidshem. Natur &amp; Kultur.</w:t>
      </w:r>
    </w:p>
    <w:p w14:paraId="363B37D2" w14:textId="77777777" w:rsidR="006C0114" w:rsidRPr="006C0114" w:rsidRDefault="006C0114" w:rsidP="006C0114">
      <w:pPr>
        <w:spacing w:after="0" w:line="300" w:lineRule="auto"/>
        <w:rPr>
          <w:lang w:val="sv-SE"/>
        </w:rPr>
      </w:pPr>
    </w:p>
    <w:p w14:paraId="18D94317" w14:textId="77777777" w:rsidR="006C0114" w:rsidRPr="006C0114" w:rsidRDefault="006C0114" w:rsidP="006C0114">
      <w:pPr>
        <w:spacing w:after="0" w:line="300" w:lineRule="auto"/>
        <w:rPr>
          <w:lang w:val="sv-SE"/>
        </w:rPr>
      </w:pPr>
      <w:r w:rsidRPr="006C0114">
        <w:rPr>
          <w:lang w:val="sv-SE"/>
        </w:rPr>
        <w:t xml:space="preserve">Thornberg, Robert (2020). Det sociala livet i skolan: socialpsykologiska perspektiv. Tredje upplagan. Liber. </w:t>
      </w:r>
    </w:p>
    <w:p w14:paraId="61EF8DFD" w14:textId="77777777" w:rsidR="006C0114" w:rsidRPr="006C0114" w:rsidRDefault="006C0114" w:rsidP="006C0114">
      <w:pPr>
        <w:spacing w:after="0" w:line="300" w:lineRule="auto"/>
        <w:rPr>
          <w:lang w:val="sv-SE"/>
        </w:rPr>
      </w:pPr>
    </w:p>
    <w:p w14:paraId="3E270B70" w14:textId="77777777" w:rsidR="006C0114" w:rsidRPr="006C0114" w:rsidRDefault="006C0114" w:rsidP="006C0114">
      <w:pPr>
        <w:spacing w:after="0" w:line="300" w:lineRule="auto"/>
        <w:rPr>
          <w:lang w:val="en-US"/>
        </w:rPr>
      </w:pPr>
      <w:proofErr w:type="spellStart"/>
      <w:r w:rsidRPr="006C0114">
        <w:rPr>
          <w:lang w:val="sv-SE"/>
        </w:rPr>
        <w:t>Trost</w:t>
      </w:r>
      <w:proofErr w:type="spellEnd"/>
      <w:r w:rsidRPr="006C0114">
        <w:rPr>
          <w:lang w:val="sv-SE"/>
        </w:rPr>
        <w:t xml:space="preserve">, Jan &amp; Levin, Irene (2018). Att förstå vardagen: med utgångspunkt i symbolisk interaktionism. </w:t>
      </w:r>
      <w:proofErr w:type="spellStart"/>
      <w:r w:rsidRPr="006C0114">
        <w:rPr>
          <w:lang w:val="en-US"/>
        </w:rPr>
        <w:t>Femte</w:t>
      </w:r>
      <w:proofErr w:type="spellEnd"/>
      <w:r w:rsidRPr="006C0114">
        <w:rPr>
          <w:lang w:val="en-US"/>
        </w:rPr>
        <w:t xml:space="preserve"> </w:t>
      </w:r>
      <w:proofErr w:type="spellStart"/>
      <w:r w:rsidRPr="006C0114">
        <w:rPr>
          <w:lang w:val="en-US"/>
        </w:rPr>
        <w:t>upplagan</w:t>
      </w:r>
      <w:proofErr w:type="spellEnd"/>
      <w:r w:rsidRPr="006C0114">
        <w:rPr>
          <w:lang w:val="en-US"/>
        </w:rPr>
        <w:t xml:space="preserve">. Studentlitteratur. </w:t>
      </w:r>
    </w:p>
    <w:p w14:paraId="7AEE8A12" w14:textId="77777777" w:rsidR="006C0114" w:rsidRPr="006C0114" w:rsidRDefault="006C0114" w:rsidP="006C0114">
      <w:pPr>
        <w:spacing w:after="0" w:line="300" w:lineRule="auto"/>
        <w:rPr>
          <w:lang w:val="en-US"/>
        </w:rPr>
      </w:pPr>
    </w:p>
    <w:p w14:paraId="2C33D232" w14:textId="77777777" w:rsidR="006C0114" w:rsidRPr="006C0114" w:rsidRDefault="006C0114" w:rsidP="006C0114">
      <w:pPr>
        <w:pStyle w:val="Rubrik3"/>
        <w:rPr>
          <w:lang w:val="en-US"/>
        </w:rPr>
      </w:pPr>
      <w:bookmarkStart w:id="52" w:name="_Toc144294954"/>
      <w:proofErr w:type="spellStart"/>
      <w:r w:rsidRPr="006C0114">
        <w:rPr>
          <w:lang w:val="en-US"/>
        </w:rPr>
        <w:t>Valbar</w:t>
      </w:r>
      <w:proofErr w:type="spellEnd"/>
      <w:r w:rsidRPr="006C0114">
        <w:rPr>
          <w:lang w:val="en-US"/>
        </w:rPr>
        <w:t xml:space="preserve"> </w:t>
      </w:r>
      <w:proofErr w:type="spellStart"/>
      <w:r w:rsidRPr="006C0114">
        <w:rPr>
          <w:lang w:val="en-US"/>
        </w:rPr>
        <w:t>litteratur</w:t>
      </w:r>
      <w:proofErr w:type="spellEnd"/>
      <w:r w:rsidRPr="006C0114">
        <w:rPr>
          <w:lang w:val="en-US"/>
        </w:rPr>
        <w:t>:</w:t>
      </w:r>
      <w:bookmarkEnd w:id="52"/>
      <w:r w:rsidRPr="006C0114">
        <w:rPr>
          <w:lang w:val="en-US"/>
        </w:rPr>
        <w:t xml:space="preserve"> </w:t>
      </w:r>
    </w:p>
    <w:p w14:paraId="5B13932A" w14:textId="77777777" w:rsidR="006C0114" w:rsidRPr="006C0114" w:rsidRDefault="006C0114" w:rsidP="006C0114">
      <w:pPr>
        <w:spacing w:after="0" w:line="300" w:lineRule="auto"/>
        <w:rPr>
          <w:lang w:val="en-US"/>
        </w:rPr>
      </w:pPr>
      <w:proofErr w:type="spellStart"/>
      <w:r w:rsidRPr="006C0114">
        <w:rPr>
          <w:lang w:val="en-US"/>
        </w:rPr>
        <w:t>Gaffnet</w:t>
      </w:r>
      <w:proofErr w:type="spellEnd"/>
      <w:r w:rsidRPr="006C0114">
        <w:rPr>
          <w:lang w:val="en-US"/>
        </w:rPr>
        <w:t xml:space="preserve"> et al. (2021) “What works in anti-bullying programs? Analysis of effective intervention components”. Journal of School Psychology 85 (2021) 37–56. </w:t>
      </w:r>
      <w:proofErr w:type="spellStart"/>
      <w:r w:rsidRPr="006C0114">
        <w:rPr>
          <w:lang w:val="en-US"/>
        </w:rPr>
        <w:t>doi</w:t>
      </w:r>
      <w:proofErr w:type="spellEnd"/>
      <w:r w:rsidRPr="006C0114">
        <w:rPr>
          <w:lang w:val="en-US"/>
        </w:rPr>
        <w:t xml:space="preserve">: 10.1016/j.jsp.2020.12.002. </w:t>
      </w:r>
    </w:p>
    <w:p w14:paraId="1901ABA5" w14:textId="77777777" w:rsidR="006C0114" w:rsidRPr="006C0114" w:rsidRDefault="006C0114" w:rsidP="006C0114">
      <w:pPr>
        <w:spacing w:after="0" w:line="300" w:lineRule="auto"/>
        <w:rPr>
          <w:lang w:val="en-US"/>
        </w:rPr>
      </w:pPr>
    </w:p>
    <w:p w14:paraId="7022964E" w14:textId="77777777" w:rsidR="006C0114" w:rsidRPr="006C0114" w:rsidRDefault="006C0114" w:rsidP="006C0114">
      <w:pPr>
        <w:spacing w:after="0" w:line="300" w:lineRule="auto"/>
        <w:rPr>
          <w:lang w:val="en-US"/>
        </w:rPr>
      </w:pPr>
      <w:r w:rsidRPr="006C0114">
        <w:rPr>
          <w:lang w:val="en-US"/>
        </w:rPr>
        <w:t>Costanza Baldry, A. Farrington, D P, &amp; Sorrentino, A. (2017) “School Bullying and Cyberbullying Among Boys and Girls: Roles and Overlap” Journal of Aggression, Maltreatment &amp; Trauma, 26:9, 937-951, DOI: 10.1080/10926771.2017.1330793.</w:t>
      </w:r>
    </w:p>
    <w:p w14:paraId="79ED2578" w14:textId="77777777" w:rsidR="006C0114" w:rsidRPr="006C0114" w:rsidRDefault="006C0114" w:rsidP="006C0114">
      <w:pPr>
        <w:spacing w:after="0" w:line="300" w:lineRule="auto"/>
        <w:rPr>
          <w:lang w:val="en-US"/>
        </w:rPr>
      </w:pPr>
    </w:p>
    <w:p w14:paraId="454B286E" w14:textId="19C3659B" w:rsidR="00554AF9" w:rsidRPr="00AA745D" w:rsidRDefault="006C0114" w:rsidP="006C0114">
      <w:pPr>
        <w:spacing w:after="0" w:line="300" w:lineRule="auto"/>
        <w:rPr>
          <w:lang w:val="sv-SE"/>
        </w:rPr>
      </w:pPr>
      <w:r w:rsidRPr="006C0114">
        <w:rPr>
          <w:lang w:val="sv-SE"/>
        </w:rPr>
        <w:t>Marklund, L. (2007). Skolmedling i teori och praktik [Elektronisk resurs]. Lic.-avh. Uppsala: Uppsala universitet, 2007.</w:t>
      </w:r>
    </w:p>
    <w:p w14:paraId="20910FF0" w14:textId="36A2D56A" w:rsidR="00554AF9" w:rsidRPr="00AA745D" w:rsidRDefault="00554AF9" w:rsidP="00AA745D">
      <w:pPr>
        <w:spacing w:after="0" w:line="360" w:lineRule="auto"/>
        <w:rPr>
          <w:rFonts w:eastAsia="Calibri" w:cs="Times New Roman"/>
          <w:lang w:val="sv-SE"/>
        </w:rPr>
      </w:pPr>
      <w:bookmarkStart w:id="53" w:name="_Hlk64448850"/>
    </w:p>
    <w:p w14:paraId="1FE2199A" w14:textId="60C4C943" w:rsidR="00554AF9" w:rsidRPr="00554AF9" w:rsidRDefault="008E29A6" w:rsidP="00AA745D">
      <w:pPr>
        <w:spacing w:after="0" w:line="360" w:lineRule="auto"/>
        <w:rPr>
          <w:rFonts w:eastAsia="Times New Roman" w:cs="Times New Roman"/>
          <w:b/>
          <w:bCs/>
          <w:color w:val="000000"/>
          <w:lang w:val="sv-SE" w:eastAsia="sv-SE"/>
        </w:rPr>
      </w:pPr>
      <w:r w:rsidRPr="00AA745D">
        <w:rPr>
          <w:rFonts w:eastAsia="Calibri" w:cs="Times New Roman"/>
          <w:b/>
          <w:bCs/>
          <w:lang w:val="sv-SE"/>
        </w:rPr>
        <w:t xml:space="preserve">OBS! </w:t>
      </w:r>
      <w:r w:rsidR="00554AF9" w:rsidRPr="00AA745D">
        <w:rPr>
          <w:rFonts w:eastAsia="Calibri" w:cs="Times New Roman"/>
          <w:b/>
          <w:bCs/>
          <w:lang w:val="sv-SE"/>
        </w:rPr>
        <w:t>I kursen kommer också olika andra rapporter och utredningar att läggas ut</w:t>
      </w:r>
    </w:p>
    <w:bookmarkEnd w:id="53"/>
    <w:p w14:paraId="5DD74EBC" w14:textId="77777777" w:rsidR="00554AF9" w:rsidRPr="00554AF9" w:rsidRDefault="00554AF9" w:rsidP="00AA745D">
      <w:pPr>
        <w:spacing w:after="0" w:line="360" w:lineRule="auto"/>
        <w:rPr>
          <w:rFonts w:eastAsia="Calibri" w:cs="Times New Roman"/>
          <w:lang w:val="sv-SE"/>
        </w:rPr>
      </w:pPr>
    </w:p>
    <w:p w14:paraId="0C9CCBE8" w14:textId="77777777" w:rsidR="00554AF9" w:rsidRPr="00AA745D" w:rsidRDefault="00554AF9" w:rsidP="00AA745D">
      <w:pPr>
        <w:spacing w:after="0" w:line="300" w:lineRule="auto"/>
        <w:rPr>
          <w:lang w:val="sv-SE"/>
        </w:rPr>
      </w:pPr>
    </w:p>
    <w:sectPr w:rsidR="00554AF9" w:rsidRPr="00AA745D" w:rsidSect="009A7DA3">
      <w:footerReference w:type="default" r:id="rId19"/>
      <w:footerReference w:type="first" r:id="rId2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5134" w14:textId="77777777" w:rsidR="001B6E67" w:rsidRDefault="001B6E67" w:rsidP="00F838B2">
      <w:pPr>
        <w:spacing w:after="0"/>
      </w:pPr>
      <w:r>
        <w:separator/>
      </w:r>
    </w:p>
  </w:endnote>
  <w:endnote w:type="continuationSeparator" w:id="0">
    <w:p w14:paraId="3B55EED3" w14:textId="77777777" w:rsidR="001B6E67" w:rsidRDefault="001B6E67" w:rsidP="00F8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90904"/>
      <w:docPartObj>
        <w:docPartGallery w:val="Page Numbers (Bottom of Page)"/>
        <w:docPartUnique/>
      </w:docPartObj>
    </w:sdtPr>
    <w:sdtContent>
      <w:p w14:paraId="12AF1DBC" w14:textId="36BFE1FF" w:rsidR="00B84DE2" w:rsidRDefault="00B84DE2">
        <w:pPr>
          <w:pStyle w:val="Sidfot"/>
          <w:jc w:val="right"/>
        </w:pPr>
        <w:r>
          <w:fldChar w:fldCharType="begin"/>
        </w:r>
        <w:r>
          <w:instrText>PAGE   \* MERGEFORMAT</w:instrText>
        </w:r>
        <w:r>
          <w:fldChar w:fldCharType="separate"/>
        </w:r>
        <w:r w:rsidR="00B80B3E" w:rsidRPr="00B80B3E">
          <w:rPr>
            <w:noProof/>
            <w:lang w:val="sv-SE"/>
          </w:rPr>
          <w:t>2</w:t>
        </w:r>
        <w:r>
          <w:fldChar w:fldCharType="end"/>
        </w:r>
      </w:p>
    </w:sdtContent>
  </w:sdt>
  <w:p w14:paraId="63147FD9" w14:textId="77777777" w:rsidR="00B84DE2" w:rsidRDefault="00B84D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FF7C" w14:textId="0B2974A5" w:rsidR="00624651" w:rsidRPr="00645D9C" w:rsidRDefault="00624651" w:rsidP="00624651">
    <w:pPr>
      <w:rPr>
        <w:rFonts w:cstheme="majorHAnsi"/>
        <w:sz w:val="28"/>
        <w:lang w:val="sv-SE"/>
      </w:rPr>
    </w:pPr>
    <w:r>
      <w:rPr>
        <w:rFonts w:cstheme="majorHAnsi"/>
        <w:sz w:val="28"/>
        <w:lang w:val="sv-SE"/>
      </w:rPr>
      <w:t xml:space="preserve">Termin </w:t>
    </w:r>
    <w:r w:rsidR="00D6172F">
      <w:rPr>
        <w:rFonts w:cstheme="majorHAnsi"/>
        <w:sz w:val="28"/>
        <w:lang w:val="sv-SE"/>
      </w:rPr>
      <w:t>3</w:t>
    </w:r>
    <w:r>
      <w:rPr>
        <w:rFonts w:cstheme="majorHAnsi"/>
        <w:sz w:val="28"/>
        <w:lang w:val="sv-SE"/>
      </w:rPr>
      <w:t xml:space="preserve">: </w:t>
    </w:r>
    <w:r w:rsidR="00D6172F">
      <w:rPr>
        <w:rFonts w:cstheme="majorHAnsi"/>
        <w:sz w:val="28"/>
        <w:lang w:val="sv-SE"/>
      </w:rPr>
      <w:t>H</w:t>
    </w:r>
    <w:r>
      <w:rPr>
        <w:rFonts w:cstheme="majorHAnsi"/>
        <w:sz w:val="28"/>
        <w:lang w:val="sv-SE"/>
      </w:rPr>
      <w:t>T</w:t>
    </w:r>
    <w:r w:rsidR="00F919FF">
      <w:rPr>
        <w:rFonts w:cstheme="majorHAnsi"/>
        <w:sz w:val="28"/>
        <w:lang w:val="sv-SE"/>
      </w:rPr>
      <w:t>- 23</w:t>
    </w:r>
    <w:r>
      <w:rPr>
        <w:rFonts w:cstheme="majorHAnsi"/>
        <w:sz w:val="28"/>
        <w:lang w:val="sv-SE"/>
      </w:rPr>
      <w:t xml:space="preserve"> </w:t>
    </w:r>
  </w:p>
  <w:p w14:paraId="4417F2B7" w14:textId="66BE838E" w:rsidR="00624651" w:rsidRDefault="00624651" w:rsidP="00624651">
    <w:pPr>
      <w:rPr>
        <w:rFonts w:cstheme="majorHAnsi"/>
        <w:sz w:val="28"/>
        <w:lang w:val="sv-SE"/>
      </w:rPr>
    </w:pPr>
    <w:proofErr w:type="spellStart"/>
    <w:r w:rsidRPr="00645D9C">
      <w:rPr>
        <w:rFonts w:cstheme="majorHAnsi"/>
        <w:sz w:val="28"/>
        <w:lang w:val="sv-SE"/>
      </w:rPr>
      <w:t>Kurskod</w:t>
    </w:r>
    <w:proofErr w:type="spellEnd"/>
    <w:r w:rsidRPr="00645D9C">
      <w:rPr>
        <w:rFonts w:cstheme="majorHAnsi"/>
        <w:sz w:val="28"/>
        <w:lang w:val="sv-SE"/>
      </w:rPr>
      <w:t xml:space="preserve">: </w:t>
    </w:r>
    <w:r>
      <w:rPr>
        <w:rFonts w:cstheme="majorHAnsi"/>
        <w:sz w:val="28"/>
        <w:lang w:val="sv-SE"/>
      </w:rPr>
      <w:t>9</w:t>
    </w:r>
    <w:r w:rsidR="00D6172F">
      <w:rPr>
        <w:rFonts w:cstheme="majorHAnsi"/>
        <w:sz w:val="28"/>
        <w:lang w:val="sv-SE"/>
      </w:rPr>
      <w:t>EF510</w:t>
    </w:r>
    <w:r>
      <w:rPr>
        <w:rFonts w:cstheme="majorHAnsi"/>
        <w:sz w:val="28"/>
        <w:lang w:val="sv-SE"/>
      </w:rPr>
      <w:t xml:space="preserve"> (</w:t>
    </w:r>
    <w:r w:rsidR="00716F95">
      <w:rPr>
        <w:rFonts w:cstheme="majorHAnsi"/>
        <w:sz w:val="28"/>
        <w:lang w:val="sv-SE"/>
      </w:rPr>
      <w:t xml:space="preserve">7,5 </w:t>
    </w:r>
    <w:proofErr w:type="spellStart"/>
    <w:r>
      <w:rPr>
        <w:rFonts w:cstheme="majorHAnsi"/>
        <w:sz w:val="28"/>
        <w:lang w:val="sv-SE"/>
      </w:rPr>
      <w:t>hp</w:t>
    </w:r>
    <w:proofErr w:type="spellEnd"/>
    <w:r>
      <w:rPr>
        <w:rFonts w:cstheme="majorHAnsi"/>
        <w:sz w:val="28"/>
        <w:lang w:val="sv-SE"/>
      </w:rPr>
      <w:t>)</w:t>
    </w:r>
  </w:p>
  <w:p w14:paraId="65C738EF" w14:textId="77777777" w:rsidR="00624651" w:rsidRDefault="00624651" w:rsidP="00624651">
    <w:pPr>
      <w:rPr>
        <w:rFonts w:cstheme="majorHAnsi"/>
        <w:sz w:val="28"/>
        <w:lang w:val="sv-SE"/>
      </w:rPr>
    </w:pPr>
    <w:r>
      <w:rPr>
        <w:rFonts w:cstheme="majorHAnsi"/>
        <w:sz w:val="28"/>
        <w:lang w:val="sv-SE"/>
      </w:rPr>
      <w:t>Institutionen för beteendevetenskap och lärande (IBL)</w:t>
    </w:r>
  </w:p>
  <w:p w14:paraId="78BB236A" w14:textId="71928952" w:rsidR="00624651" w:rsidRPr="00624651" w:rsidRDefault="00624651">
    <w:pPr>
      <w:pStyle w:val="Sidfot"/>
      <w:rPr>
        <w:lang w:val="sv-SE"/>
      </w:rPr>
    </w:pPr>
  </w:p>
  <w:p w14:paraId="4B766459" w14:textId="77777777" w:rsidR="00624651" w:rsidRPr="00624651" w:rsidRDefault="00624651">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DA9E" w14:textId="77777777" w:rsidR="001B6E67" w:rsidRDefault="001B6E67" w:rsidP="00F838B2">
      <w:pPr>
        <w:spacing w:after="0"/>
      </w:pPr>
      <w:r>
        <w:separator/>
      </w:r>
    </w:p>
  </w:footnote>
  <w:footnote w:type="continuationSeparator" w:id="0">
    <w:p w14:paraId="720549DE" w14:textId="77777777" w:rsidR="001B6E67" w:rsidRDefault="001B6E67" w:rsidP="00F838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72"/>
    <w:multiLevelType w:val="hybridMultilevel"/>
    <w:tmpl w:val="C51C44D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961460"/>
    <w:multiLevelType w:val="hybridMultilevel"/>
    <w:tmpl w:val="A058C94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833F5"/>
    <w:multiLevelType w:val="hybridMultilevel"/>
    <w:tmpl w:val="150A813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EB3402"/>
    <w:multiLevelType w:val="hybridMultilevel"/>
    <w:tmpl w:val="EA708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2D0EED"/>
    <w:multiLevelType w:val="hybridMultilevel"/>
    <w:tmpl w:val="A41064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D6AAA"/>
    <w:multiLevelType w:val="hybridMultilevel"/>
    <w:tmpl w:val="A8C402E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A603CF"/>
    <w:multiLevelType w:val="hybridMultilevel"/>
    <w:tmpl w:val="1362D4B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3668A3"/>
    <w:multiLevelType w:val="hybridMultilevel"/>
    <w:tmpl w:val="0B561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9014BC"/>
    <w:multiLevelType w:val="hybridMultilevel"/>
    <w:tmpl w:val="D7A68B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D97026"/>
    <w:multiLevelType w:val="hybridMultilevel"/>
    <w:tmpl w:val="56B8673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0759AB"/>
    <w:multiLevelType w:val="hybridMultilevel"/>
    <w:tmpl w:val="726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53CDB"/>
    <w:multiLevelType w:val="hybridMultilevel"/>
    <w:tmpl w:val="B720F560"/>
    <w:lvl w:ilvl="0" w:tplc="090EBF18">
      <w:numFmt w:val="bullet"/>
      <w:lvlText w:val="-"/>
      <w:lvlJc w:val="left"/>
      <w:pPr>
        <w:ind w:left="720"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3E5C49"/>
    <w:multiLevelType w:val="hybridMultilevel"/>
    <w:tmpl w:val="53FC656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5D01A9"/>
    <w:multiLevelType w:val="hybridMultilevel"/>
    <w:tmpl w:val="CCCE9EE4"/>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1A0874"/>
    <w:multiLevelType w:val="hybridMultilevel"/>
    <w:tmpl w:val="EC089B3C"/>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232816"/>
    <w:multiLevelType w:val="hybridMultilevel"/>
    <w:tmpl w:val="0E80826A"/>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C1309F"/>
    <w:multiLevelType w:val="hybridMultilevel"/>
    <w:tmpl w:val="EE04AAFA"/>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ED6A7E"/>
    <w:multiLevelType w:val="hybridMultilevel"/>
    <w:tmpl w:val="72FC9ABA"/>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515A16"/>
    <w:multiLevelType w:val="hybridMultilevel"/>
    <w:tmpl w:val="72C6AF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97047A4"/>
    <w:multiLevelType w:val="hybridMultilevel"/>
    <w:tmpl w:val="3DA2FF3E"/>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B10967"/>
    <w:multiLevelType w:val="hybridMultilevel"/>
    <w:tmpl w:val="B57C0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34091F"/>
    <w:multiLevelType w:val="hybridMultilevel"/>
    <w:tmpl w:val="31863702"/>
    <w:lvl w:ilvl="0" w:tplc="01F6922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0F4DA8"/>
    <w:multiLevelType w:val="hybridMultilevel"/>
    <w:tmpl w:val="5E8E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956438"/>
    <w:multiLevelType w:val="hybridMultilevel"/>
    <w:tmpl w:val="1B2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61ED6"/>
    <w:multiLevelType w:val="hybridMultilevel"/>
    <w:tmpl w:val="7E32E6C8"/>
    <w:lvl w:ilvl="0" w:tplc="9F448042">
      <w:start w:val="105"/>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960DD1"/>
    <w:multiLevelType w:val="hybridMultilevel"/>
    <w:tmpl w:val="8CE818D0"/>
    <w:lvl w:ilvl="0" w:tplc="587281D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EAFDC">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6E2FFA">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450B0">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526B4C">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42A344">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58B0E2">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0E7F0">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ABCB4">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220F6D"/>
    <w:multiLevelType w:val="hybridMultilevel"/>
    <w:tmpl w:val="D092E83C"/>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F10250"/>
    <w:multiLevelType w:val="hybridMultilevel"/>
    <w:tmpl w:val="DD5A8A24"/>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741A85"/>
    <w:multiLevelType w:val="hybridMultilevel"/>
    <w:tmpl w:val="4266982A"/>
    <w:lvl w:ilvl="0" w:tplc="2E665B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7C4C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7A59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871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28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2BE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04A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C30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08F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EA3CFA"/>
    <w:multiLevelType w:val="hybridMultilevel"/>
    <w:tmpl w:val="F6BC3DBC"/>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181C6C"/>
    <w:multiLevelType w:val="hybridMultilevel"/>
    <w:tmpl w:val="3FDC380C"/>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3023CC8"/>
    <w:multiLevelType w:val="multilevel"/>
    <w:tmpl w:val="13BE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C10D9"/>
    <w:multiLevelType w:val="hybridMultilevel"/>
    <w:tmpl w:val="06B804C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746C75"/>
    <w:multiLevelType w:val="hybridMultilevel"/>
    <w:tmpl w:val="1A6C249A"/>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410426"/>
    <w:multiLevelType w:val="hybridMultilevel"/>
    <w:tmpl w:val="CB5ADA90"/>
    <w:lvl w:ilvl="0" w:tplc="9F448042">
      <w:start w:val="10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6F50F8"/>
    <w:multiLevelType w:val="hybridMultilevel"/>
    <w:tmpl w:val="3D3A33B2"/>
    <w:lvl w:ilvl="0" w:tplc="4F8AC8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2756FC1"/>
    <w:multiLevelType w:val="hybridMultilevel"/>
    <w:tmpl w:val="197C0266"/>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3161D4F"/>
    <w:multiLevelType w:val="hybridMultilevel"/>
    <w:tmpl w:val="187E07EA"/>
    <w:lvl w:ilvl="0" w:tplc="041D0001">
      <w:start w:val="1"/>
      <w:numFmt w:val="bullet"/>
      <w:lvlText w:val=""/>
      <w:lvlJc w:val="left"/>
      <w:pPr>
        <w:ind w:left="1070" w:hanging="360"/>
      </w:pPr>
      <w:rPr>
        <w:rFonts w:ascii="Symbol" w:hAnsi="Symbol" w:hint="default"/>
      </w:rPr>
    </w:lvl>
    <w:lvl w:ilvl="1" w:tplc="041D0003">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39" w15:restartNumberingAfterBreak="0">
    <w:nsid w:val="711B787A"/>
    <w:multiLevelType w:val="hybridMultilevel"/>
    <w:tmpl w:val="464C66D2"/>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AF08E1"/>
    <w:multiLevelType w:val="hybridMultilevel"/>
    <w:tmpl w:val="834EB87C"/>
    <w:lvl w:ilvl="0" w:tplc="133652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6A5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DA8E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D09B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AC34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4890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08DC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EA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B41C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217584"/>
    <w:multiLevelType w:val="hybridMultilevel"/>
    <w:tmpl w:val="8F5E9F4E"/>
    <w:lvl w:ilvl="0" w:tplc="9CB665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88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B223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61B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ACD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241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297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E4E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407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661824"/>
    <w:multiLevelType w:val="hybridMultilevel"/>
    <w:tmpl w:val="C966EB76"/>
    <w:lvl w:ilvl="0" w:tplc="4418BF1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B27713"/>
    <w:multiLevelType w:val="hybridMultilevel"/>
    <w:tmpl w:val="C70CD3E8"/>
    <w:lvl w:ilvl="0" w:tplc="6BBC73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BD626CE"/>
    <w:multiLevelType w:val="hybridMultilevel"/>
    <w:tmpl w:val="D9B2241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1E6DA4"/>
    <w:multiLevelType w:val="hybridMultilevel"/>
    <w:tmpl w:val="233E752E"/>
    <w:lvl w:ilvl="0" w:tplc="7908C99E">
      <w:numFmt w:val="bullet"/>
      <w:lvlText w:val="-"/>
      <w:lvlJc w:val="left"/>
      <w:pPr>
        <w:ind w:left="720" w:hanging="360"/>
      </w:pPr>
      <w:rPr>
        <w:rFonts w:ascii="Georgia" w:eastAsiaTheme="minorHAnsi" w:hAnsi="Georgi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29930422">
    <w:abstractNumId w:val="7"/>
  </w:num>
  <w:num w:numId="2" w16cid:durableId="377244741">
    <w:abstractNumId w:val="2"/>
  </w:num>
  <w:num w:numId="3" w16cid:durableId="1911311413">
    <w:abstractNumId w:val="0"/>
  </w:num>
  <w:num w:numId="4" w16cid:durableId="63452091">
    <w:abstractNumId w:val="25"/>
  </w:num>
  <w:num w:numId="5" w16cid:durableId="1997416922">
    <w:abstractNumId w:val="17"/>
  </w:num>
  <w:num w:numId="6" w16cid:durableId="118691851">
    <w:abstractNumId w:val="35"/>
  </w:num>
  <w:num w:numId="7" w16cid:durableId="1835144970">
    <w:abstractNumId w:val="33"/>
  </w:num>
  <w:num w:numId="8" w16cid:durableId="1834568219">
    <w:abstractNumId w:val="5"/>
  </w:num>
  <w:num w:numId="9" w16cid:durableId="163513130">
    <w:abstractNumId w:val="20"/>
  </w:num>
  <w:num w:numId="10" w16cid:durableId="1026978442">
    <w:abstractNumId w:val="21"/>
  </w:num>
  <w:num w:numId="11" w16cid:durableId="355035151">
    <w:abstractNumId w:val="3"/>
  </w:num>
  <w:num w:numId="12" w16cid:durableId="1581058269">
    <w:abstractNumId w:val="13"/>
  </w:num>
  <w:num w:numId="13" w16cid:durableId="2041275400">
    <w:abstractNumId w:val="1"/>
  </w:num>
  <w:num w:numId="14" w16cid:durableId="834148024">
    <w:abstractNumId w:val="19"/>
  </w:num>
  <w:num w:numId="15" w16cid:durableId="1846168425">
    <w:abstractNumId w:val="22"/>
  </w:num>
  <w:num w:numId="16" w16cid:durableId="410780111">
    <w:abstractNumId w:val="38"/>
  </w:num>
  <w:num w:numId="17" w16cid:durableId="1713723092">
    <w:abstractNumId w:val="36"/>
  </w:num>
  <w:num w:numId="18" w16cid:durableId="1980304111">
    <w:abstractNumId w:val="34"/>
  </w:num>
  <w:num w:numId="19" w16cid:durableId="1825467307">
    <w:abstractNumId w:val="24"/>
  </w:num>
  <w:num w:numId="20" w16cid:durableId="1102726101">
    <w:abstractNumId w:val="10"/>
  </w:num>
  <w:num w:numId="21" w16cid:durableId="603346173">
    <w:abstractNumId w:val="44"/>
  </w:num>
  <w:num w:numId="22" w16cid:durableId="637220856">
    <w:abstractNumId w:val="30"/>
  </w:num>
  <w:num w:numId="23" w16cid:durableId="2014995050">
    <w:abstractNumId w:val="23"/>
  </w:num>
  <w:num w:numId="24" w16cid:durableId="1902980046">
    <w:abstractNumId w:val="14"/>
  </w:num>
  <w:num w:numId="25" w16cid:durableId="1326470908">
    <w:abstractNumId w:val="18"/>
  </w:num>
  <w:num w:numId="26" w16cid:durableId="18631257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5626634">
    <w:abstractNumId w:val="8"/>
  </w:num>
  <w:num w:numId="28" w16cid:durableId="1427573099">
    <w:abstractNumId w:val="12"/>
  </w:num>
  <w:num w:numId="29" w16cid:durableId="613908129">
    <w:abstractNumId w:val="43"/>
  </w:num>
  <w:num w:numId="30" w16cid:durableId="880626377">
    <w:abstractNumId w:val="28"/>
  </w:num>
  <w:num w:numId="31" w16cid:durableId="1081098795">
    <w:abstractNumId w:val="16"/>
  </w:num>
  <w:num w:numId="32" w16cid:durableId="697052030">
    <w:abstractNumId w:val="32"/>
  </w:num>
  <w:num w:numId="33" w16cid:durableId="1337146391">
    <w:abstractNumId w:val="39"/>
  </w:num>
  <w:num w:numId="34" w16cid:durableId="689722254">
    <w:abstractNumId w:val="15"/>
  </w:num>
  <w:num w:numId="35" w16cid:durableId="227304392">
    <w:abstractNumId w:val="27"/>
  </w:num>
  <w:num w:numId="36" w16cid:durableId="129904645">
    <w:abstractNumId w:val="37"/>
  </w:num>
  <w:num w:numId="37" w16cid:durableId="368647780">
    <w:abstractNumId w:val="6"/>
  </w:num>
  <w:num w:numId="38" w16cid:durableId="1972438778">
    <w:abstractNumId w:val="31"/>
  </w:num>
  <w:num w:numId="39" w16cid:durableId="256640047">
    <w:abstractNumId w:val="9"/>
  </w:num>
  <w:num w:numId="40" w16cid:durableId="1561399372">
    <w:abstractNumId w:val="42"/>
  </w:num>
  <w:num w:numId="41" w16cid:durableId="666445947">
    <w:abstractNumId w:val="26"/>
  </w:num>
  <w:num w:numId="42" w16cid:durableId="1793287601">
    <w:abstractNumId w:val="11"/>
  </w:num>
  <w:num w:numId="43" w16cid:durableId="968584547">
    <w:abstractNumId w:val="45"/>
  </w:num>
  <w:num w:numId="44" w16cid:durableId="962151976">
    <w:abstractNumId w:val="40"/>
  </w:num>
  <w:num w:numId="45" w16cid:durableId="341670608">
    <w:abstractNumId w:val="41"/>
  </w:num>
  <w:num w:numId="46" w16cid:durableId="35068900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27"/>
    <w:rsid w:val="0000138B"/>
    <w:rsid w:val="00001EF2"/>
    <w:rsid w:val="00010DE7"/>
    <w:rsid w:val="00011128"/>
    <w:rsid w:val="00024158"/>
    <w:rsid w:val="0003404E"/>
    <w:rsid w:val="00034786"/>
    <w:rsid w:val="000355BE"/>
    <w:rsid w:val="0003787D"/>
    <w:rsid w:val="00043B12"/>
    <w:rsid w:val="000478E4"/>
    <w:rsid w:val="0005181A"/>
    <w:rsid w:val="00066D19"/>
    <w:rsid w:val="00072BB1"/>
    <w:rsid w:val="00073CFE"/>
    <w:rsid w:val="00094283"/>
    <w:rsid w:val="000A7155"/>
    <w:rsid w:val="000B2F18"/>
    <w:rsid w:val="000C4B1B"/>
    <w:rsid w:val="000C5119"/>
    <w:rsid w:val="000D0B42"/>
    <w:rsid w:val="000D7D83"/>
    <w:rsid w:val="000E79A1"/>
    <w:rsid w:val="00100031"/>
    <w:rsid w:val="0011317D"/>
    <w:rsid w:val="00113D34"/>
    <w:rsid w:val="001229EA"/>
    <w:rsid w:val="00126317"/>
    <w:rsid w:val="00130877"/>
    <w:rsid w:val="001308C0"/>
    <w:rsid w:val="001335FF"/>
    <w:rsid w:val="00137602"/>
    <w:rsid w:val="00142B83"/>
    <w:rsid w:val="0015306C"/>
    <w:rsid w:val="00164A11"/>
    <w:rsid w:val="00167997"/>
    <w:rsid w:val="001715D9"/>
    <w:rsid w:val="0017509A"/>
    <w:rsid w:val="00175395"/>
    <w:rsid w:val="0018637B"/>
    <w:rsid w:val="00192355"/>
    <w:rsid w:val="00193B62"/>
    <w:rsid w:val="0019481C"/>
    <w:rsid w:val="001A19AE"/>
    <w:rsid w:val="001A63FE"/>
    <w:rsid w:val="001B0773"/>
    <w:rsid w:val="001B2A30"/>
    <w:rsid w:val="001B6E67"/>
    <w:rsid w:val="001C221F"/>
    <w:rsid w:val="001C2F74"/>
    <w:rsid w:val="001C4C6A"/>
    <w:rsid w:val="001C6366"/>
    <w:rsid w:val="001D302E"/>
    <w:rsid w:val="001D6C63"/>
    <w:rsid w:val="001E1036"/>
    <w:rsid w:val="001E2241"/>
    <w:rsid w:val="001E763B"/>
    <w:rsid w:val="001F1DBE"/>
    <w:rsid w:val="001F2077"/>
    <w:rsid w:val="002155CA"/>
    <w:rsid w:val="00225302"/>
    <w:rsid w:val="00231483"/>
    <w:rsid w:val="00232239"/>
    <w:rsid w:val="0023601C"/>
    <w:rsid w:val="002407F6"/>
    <w:rsid w:val="00247C89"/>
    <w:rsid w:val="0027153D"/>
    <w:rsid w:val="002804C1"/>
    <w:rsid w:val="00282ACF"/>
    <w:rsid w:val="00297A34"/>
    <w:rsid w:val="002A5CE8"/>
    <w:rsid w:val="002B15DD"/>
    <w:rsid w:val="002B4465"/>
    <w:rsid w:val="002C02C8"/>
    <w:rsid w:val="002C146B"/>
    <w:rsid w:val="002C15F2"/>
    <w:rsid w:val="002C2DDD"/>
    <w:rsid w:val="002D1121"/>
    <w:rsid w:val="002D6A11"/>
    <w:rsid w:val="002D7A6B"/>
    <w:rsid w:val="002F4410"/>
    <w:rsid w:val="002F4E81"/>
    <w:rsid w:val="002F5761"/>
    <w:rsid w:val="003026B6"/>
    <w:rsid w:val="003214EE"/>
    <w:rsid w:val="00326B50"/>
    <w:rsid w:val="00331D39"/>
    <w:rsid w:val="003712A6"/>
    <w:rsid w:val="0037527C"/>
    <w:rsid w:val="00391BA9"/>
    <w:rsid w:val="00394D5C"/>
    <w:rsid w:val="003A6FCE"/>
    <w:rsid w:val="003C0255"/>
    <w:rsid w:val="003C1A21"/>
    <w:rsid w:val="003C301E"/>
    <w:rsid w:val="003C4CB5"/>
    <w:rsid w:val="003D3F7C"/>
    <w:rsid w:val="003E00F6"/>
    <w:rsid w:val="003E4CB6"/>
    <w:rsid w:val="003E7FCD"/>
    <w:rsid w:val="0041634C"/>
    <w:rsid w:val="00421E53"/>
    <w:rsid w:val="00423D85"/>
    <w:rsid w:val="00427482"/>
    <w:rsid w:val="004279B4"/>
    <w:rsid w:val="0043214E"/>
    <w:rsid w:val="0043687B"/>
    <w:rsid w:val="0045540F"/>
    <w:rsid w:val="00467147"/>
    <w:rsid w:val="00467577"/>
    <w:rsid w:val="004778A9"/>
    <w:rsid w:val="004842F4"/>
    <w:rsid w:val="00491B51"/>
    <w:rsid w:val="004A79E0"/>
    <w:rsid w:val="004C27CB"/>
    <w:rsid w:val="004D0370"/>
    <w:rsid w:val="004D2614"/>
    <w:rsid w:val="004E6499"/>
    <w:rsid w:val="004E6D25"/>
    <w:rsid w:val="004F3E1B"/>
    <w:rsid w:val="004F41B5"/>
    <w:rsid w:val="004F55CC"/>
    <w:rsid w:val="0050068F"/>
    <w:rsid w:val="00505B3D"/>
    <w:rsid w:val="00507645"/>
    <w:rsid w:val="005115D4"/>
    <w:rsid w:val="00515C16"/>
    <w:rsid w:val="00531E02"/>
    <w:rsid w:val="00535FC3"/>
    <w:rsid w:val="005420A7"/>
    <w:rsid w:val="00542319"/>
    <w:rsid w:val="0054267F"/>
    <w:rsid w:val="00553E50"/>
    <w:rsid w:val="00554AF9"/>
    <w:rsid w:val="0055507C"/>
    <w:rsid w:val="005557E2"/>
    <w:rsid w:val="005604A6"/>
    <w:rsid w:val="00575354"/>
    <w:rsid w:val="005847C4"/>
    <w:rsid w:val="00592B30"/>
    <w:rsid w:val="005A1C3D"/>
    <w:rsid w:val="005A53A1"/>
    <w:rsid w:val="005B04D9"/>
    <w:rsid w:val="005B2EC7"/>
    <w:rsid w:val="005B3500"/>
    <w:rsid w:val="005B4F3A"/>
    <w:rsid w:val="005B5CF8"/>
    <w:rsid w:val="005B698E"/>
    <w:rsid w:val="005B7733"/>
    <w:rsid w:val="005C14D4"/>
    <w:rsid w:val="005D4574"/>
    <w:rsid w:val="005E5472"/>
    <w:rsid w:val="005E7A8B"/>
    <w:rsid w:val="005F0ADE"/>
    <w:rsid w:val="005F1A88"/>
    <w:rsid w:val="005F1AA3"/>
    <w:rsid w:val="005F3C37"/>
    <w:rsid w:val="005F4722"/>
    <w:rsid w:val="005F5BA3"/>
    <w:rsid w:val="005F61E2"/>
    <w:rsid w:val="00604B48"/>
    <w:rsid w:val="00606D92"/>
    <w:rsid w:val="00620CBE"/>
    <w:rsid w:val="00622D21"/>
    <w:rsid w:val="00624651"/>
    <w:rsid w:val="0062657F"/>
    <w:rsid w:val="00636076"/>
    <w:rsid w:val="00641EA3"/>
    <w:rsid w:val="00642222"/>
    <w:rsid w:val="00644A36"/>
    <w:rsid w:val="00645D9C"/>
    <w:rsid w:val="00645DAA"/>
    <w:rsid w:val="00653D93"/>
    <w:rsid w:val="0065535A"/>
    <w:rsid w:val="00655C0F"/>
    <w:rsid w:val="00656DFA"/>
    <w:rsid w:val="0066152F"/>
    <w:rsid w:val="0066422A"/>
    <w:rsid w:val="00664987"/>
    <w:rsid w:val="00665A32"/>
    <w:rsid w:val="006713AC"/>
    <w:rsid w:val="0067747B"/>
    <w:rsid w:val="006817B8"/>
    <w:rsid w:val="00686438"/>
    <w:rsid w:val="00690DE6"/>
    <w:rsid w:val="00693964"/>
    <w:rsid w:val="00695A74"/>
    <w:rsid w:val="006A08F4"/>
    <w:rsid w:val="006B48CE"/>
    <w:rsid w:val="006B60E0"/>
    <w:rsid w:val="006C0114"/>
    <w:rsid w:val="006D1D87"/>
    <w:rsid w:val="006D72BC"/>
    <w:rsid w:val="006E0BBA"/>
    <w:rsid w:val="006E0F6B"/>
    <w:rsid w:val="006E379C"/>
    <w:rsid w:val="006E3881"/>
    <w:rsid w:val="006E6235"/>
    <w:rsid w:val="006F02E3"/>
    <w:rsid w:val="006F0CA8"/>
    <w:rsid w:val="00703F74"/>
    <w:rsid w:val="0070724D"/>
    <w:rsid w:val="00716F95"/>
    <w:rsid w:val="00723C55"/>
    <w:rsid w:val="007268C3"/>
    <w:rsid w:val="007419DA"/>
    <w:rsid w:val="00742011"/>
    <w:rsid w:val="007505A7"/>
    <w:rsid w:val="00751445"/>
    <w:rsid w:val="007672DF"/>
    <w:rsid w:val="0077113E"/>
    <w:rsid w:val="0077256F"/>
    <w:rsid w:val="00772DCE"/>
    <w:rsid w:val="007805E8"/>
    <w:rsid w:val="007812BD"/>
    <w:rsid w:val="00781FED"/>
    <w:rsid w:val="00785E0A"/>
    <w:rsid w:val="00787751"/>
    <w:rsid w:val="007908D6"/>
    <w:rsid w:val="007979B1"/>
    <w:rsid w:val="007A510D"/>
    <w:rsid w:val="007A5EBE"/>
    <w:rsid w:val="007D133B"/>
    <w:rsid w:val="007D1F69"/>
    <w:rsid w:val="007D254A"/>
    <w:rsid w:val="007D349A"/>
    <w:rsid w:val="007F25CB"/>
    <w:rsid w:val="0080215A"/>
    <w:rsid w:val="00812279"/>
    <w:rsid w:val="00813076"/>
    <w:rsid w:val="008174B1"/>
    <w:rsid w:val="00821960"/>
    <w:rsid w:val="00827090"/>
    <w:rsid w:val="008302AF"/>
    <w:rsid w:val="008309E2"/>
    <w:rsid w:val="00832ECF"/>
    <w:rsid w:val="00833F30"/>
    <w:rsid w:val="008353AC"/>
    <w:rsid w:val="00840A42"/>
    <w:rsid w:val="00853C82"/>
    <w:rsid w:val="008621B6"/>
    <w:rsid w:val="00866F72"/>
    <w:rsid w:val="00870860"/>
    <w:rsid w:val="0087447A"/>
    <w:rsid w:val="00875D6F"/>
    <w:rsid w:val="00883E58"/>
    <w:rsid w:val="00892A12"/>
    <w:rsid w:val="0089328F"/>
    <w:rsid w:val="0089352B"/>
    <w:rsid w:val="008935DD"/>
    <w:rsid w:val="008939D1"/>
    <w:rsid w:val="0089510E"/>
    <w:rsid w:val="00895193"/>
    <w:rsid w:val="008C476A"/>
    <w:rsid w:val="008E1EC0"/>
    <w:rsid w:val="008E29A6"/>
    <w:rsid w:val="008E5AD7"/>
    <w:rsid w:val="008E67F6"/>
    <w:rsid w:val="008F195E"/>
    <w:rsid w:val="008F2E27"/>
    <w:rsid w:val="008F588E"/>
    <w:rsid w:val="00901869"/>
    <w:rsid w:val="00901FA2"/>
    <w:rsid w:val="009136A7"/>
    <w:rsid w:val="00913D27"/>
    <w:rsid w:val="0091791F"/>
    <w:rsid w:val="0092530B"/>
    <w:rsid w:val="00933B15"/>
    <w:rsid w:val="00934C6B"/>
    <w:rsid w:val="00942B16"/>
    <w:rsid w:val="009444A6"/>
    <w:rsid w:val="009540E5"/>
    <w:rsid w:val="009612FB"/>
    <w:rsid w:val="00967484"/>
    <w:rsid w:val="009707F9"/>
    <w:rsid w:val="00972D9A"/>
    <w:rsid w:val="00973A13"/>
    <w:rsid w:val="00974A39"/>
    <w:rsid w:val="0097554C"/>
    <w:rsid w:val="00976264"/>
    <w:rsid w:val="009816F5"/>
    <w:rsid w:val="00990684"/>
    <w:rsid w:val="009941DC"/>
    <w:rsid w:val="00995638"/>
    <w:rsid w:val="009956F3"/>
    <w:rsid w:val="009A1960"/>
    <w:rsid w:val="009A1BA3"/>
    <w:rsid w:val="009A21A5"/>
    <w:rsid w:val="009A2BF4"/>
    <w:rsid w:val="009A42D0"/>
    <w:rsid w:val="009A46AE"/>
    <w:rsid w:val="009A7DA3"/>
    <w:rsid w:val="009B0D52"/>
    <w:rsid w:val="009B2384"/>
    <w:rsid w:val="009B2CFD"/>
    <w:rsid w:val="009C790D"/>
    <w:rsid w:val="009E5F9E"/>
    <w:rsid w:val="009F2173"/>
    <w:rsid w:val="009F3D7C"/>
    <w:rsid w:val="009F48FA"/>
    <w:rsid w:val="009F6DB6"/>
    <w:rsid w:val="00A01049"/>
    <w:rsid w:val="00A051C6"/>
    <w:rsid w:val="00A06314"/>
    <w:rsid w:val="00A06B53"/>
    <w:rsid w:val="00A1725A"/>
    <w:rsid w:val="00A25481"/>
    <w:rsid w:val="00A25F18"/>
    <w:rsid w:val="00A4293A"/>
    <w:rsid w:val="00A448AF"/>
    <w:rsid w:val="00A44B90"/>
    <w:rsid w:val="00A5429F"/>
    <w:rsid w:val="00A654B8"/>
    <w:rsid w:val="00A664BE"/>
    <w:rsid w:val="00A6652E"/>
    <w:rsid w:val="00A666F3"/>
    <w:rsid w:val="00A67E56"/>
    <w:rsid w:val="00A75EDC"/>
    <w:rsid w:val="00A76F30"/>
    <w:rsid w:val="00A7777B"/>
    <w:rsid w:val="00A862FA"/>
    <w:rsid w:val="00A96EC9"/>
    <w:rsid w:val="00AA0814"/>
    <w:rsid w:val="00AA16B7"/>
    <w:rsid w:val="00AA3111"/>
    <w:rsid w:val="00AA6723"/>
    <w:rsid w:val="00AA69C4"/>
    <w:rsid w:val="00AA745D"/>
    <w:rsid w:val="00AB1186"/>
    <w:rsid w:val="00AB3B4B"/>
    <w:rsid w:val="00AB79D7"/>
    <w:rsid w:val="00AC040B"/>
    <w:rsid w:val="00AC1AFC"/>
    <w:rsid w:val="00AD2596"/>
    <w:rsid w:val="00AD36B9"/>
    <w:rsid w:val="00AE222F"/>
    <w:rsid w:val="00AE3F4E"/>
    <w:rsid w:val="00AF0C27"/>
    <w:rsid w:val="00AF0C37"/>
    <w:rsid w:val="00B06FE3"/>
    <w:rsid w:val="00B1036E"/>
    <w:rsid w:val="00B116DF"/>
    <w:rsid w:val="00B21543"/>
    <w:rsid w:val="00B3088E"/>
    <w:rsid w:val="00B31BA9"/>
    <w:rsid w:val="00B32377"/>
    <w:rsid w:val="00B438C0"/>
    <w:rsid w:val="00B44203"/>
    <w:rsid w:val="00B446AE"/>
    <w:rsid w:val="00B44750"/>
    <w:rsid w:val="00B4683F"/>
    <w:rsid w:val="00B52D43"/>
    <w:rsid w:val="00B570D4"/>
    <w:rsid w:val="00B57255"/>
    <w:rsid w:val="00B62959"/>
    <w:rsid w:val="00B66E97"/>
    <w:rsid w:val="00B720C4"/>
    <w:rsid w:val="00B771B9"/>
    <w:rsid w:val="00B80B3E"/>
    <w:rsid w:val="00B80F81"/>
    <w:rsid w:val="00B83C96"/>
    <w:rsid w:val="00B84DE2"/>
    <w:rsid w:val="00B8620A"/>
    <w:rsid w:val="00B87D65"/>
    <w:rsid w:val="00B9143E"/>
    <w:rsid w:val="00B9215C"/>
    <w:rsid w:val="00B9224B"/>
    <w:rsid w:val="00B945F4"/>
    <w:rsid w:val="00BB0739"/>
    <w:rsid w:val="00BB0ED7"/>
    <w:rsid w:val="00BB37F8"/>
    <w:rsid w:val="00BB5C85"/>
    <w:rsid w:val="00BC2917"/>
    <w:rsid w:val="00BD06D9"/>
    <w:rsid w:val="00BD567D"/>
    <w:rsid w:val="00BD56BF"/>
    <w:rsid w:val="00BD5E4D"/>
    <w:rsid w:val="00BD6879"/>
    <w:rsid w:val="00BE0C4C"/>
    <w:rsid w:val="00BE4158"/>
    <w:rsid w:val="00BE56FA"/>
    <w:rsid w:val="00BF11AF"/>
    <w:rsid w:val="00BF538D"/>
    <w:rsid w:val="00C0282C"/>
    <w:rsid w:val="00C12249"/>
    <w:rsid w:val="00C14AD5"/>
    <w:rsid w:val="00C20046"/>
    <w:rsid w:val="00C20A27"/>
    <w:rsid w:val="00C249DE"/>
    <w:rsid w:val="00C25637"/>
    <w:rsid w:val="00C27F89"/>
    <w:rsid w:val="00C440C3"/>
    <w:rsid w:val="00C544BC"/>
    <w:rsid w:val="00C55913"/>
    <w:rsid w:val="00C57B79"/>
    <w:rsid w:val="00C65256"/>
    <w:rsid w:val="00C67158"/>
    <w:rsid w:val="00C80724"/>
    <w:rsid w:val="00C81733"/>
    <w:rsid w:val="00C81868"/>
    <w:rsid w:val="00C8730C"/>
    <w:rsid w:val="00C87680"/>
    <w:rsid w:val="00C9003C"/>
    <w:rsid w:val="00C95198"/>
    <w:rsid w:val="00C95719"/>
    <w:rsid w:val="00CA7062"/>
    <w:rsid w:val="00CC139F"/>
    <w:rsid w:val="00CC540B"/>
    <w:rsid w:val="00CC6059"/>
    <w:rsid w:val="00CC69A2"/>
    <w:rsid w:val="00CD27B6"/>
    <w:rsid w:val="00CD2CE1"/>
    <w:rsid w:val="00CD3407"/>
    <w:rsid w:val="00CE1494"/>
    <w:rsid w:val="00D04643"/>
    <w:rsid w:val="00D05C00"/>
    <w:rsid w:val="00D15728"/>
    <w:rsid w:val="00D16A9A"/>
    <w:rsid w:val="00D23411"/>
    <w:rsid w:val="00D2550E"/>
    <w:rsid w:val="00D314AD"/>
    <w:rsid w:val="00D32DD0"/>
    <w:rsid w:val="00D354A1"/>
    <w:rsid w:val="00D41237"/>
    <w:rsid w:val="00D41A75"/>
    <w:rsid w:val="00D5124D"/>
    <w:rsid w:val="00D53B8A"/>
    <w:rsid w:val="00D57176"/>
    <w:rsid w:val="00D6172F"/>
    <w:rsid w:val="00D6230B"/>
    <w:rsid w:val="00D63E11"/>
    <w:rsid w:val="00D82A9B"/>
    <w:rsid w:val="00D82B33"/>
    <w:rsid w:val="00D85EE4"/>
    <w:rsid w:val="00D87562"/>
    <w:rsid w:val="00DB4360"/>
    <w:rsid w:val="00DC62BE"/>
    <w:rsid w:val="00DD462D"/>
    <w:rsid w:val="00DD69C9"/>
    <w:rsid w:val="00DD7858"/>
    <w:rsid w:val="00DD7D37"/>
    <w:rsid w:val="00DE3343"/>
    <w:rsid w:val="00DF0247"/>
    <w:rsid w:val="00DF326F"/>
    <w:rsid w:val="00DF495A"/>
    <w:rsid w:val="00E00FC5"/>
    <w:rsid w:val="00E029F5"/>
    <w:rsid w:val="00E04418"/>
    <w:rsid w:val="00E07408"/>
    <w:rsid w:val="00E1294B"/>
    <w:rsid w:val="00E33C21"/>
    <w:rsid w:val="00E37D47"/>
    <w:rsid w:val="00E479B0"/>
    <w:rsid w:val="00E5037B"/>
    <w:rsid w:val="00E53C97"/>
    <w:rsid w:val="00E55890"/>
    <w:rsid w:val="00E6549B"/>
    <w:rsid w:val="00E71C91"/>
    <w:rsid w:val="00E73443"/>
    <w:rsid w:val="00E82293"/>
    <w:rsid w:val="00E827B0"/>
    <w:rsid w:val="00E8415F"/>
    <w:rsid w:val="00E87902"/>
    <w:rsid w:val="00E924D0"/>
    <w:rsid w:val="00E95872"/>
    <w:rsid w:val="00EA0E53"/>
    <w:rsid w:val="00EA10E0"/>
    <w:rsid w:val="00EA29C7"/>
    <w:rsid w:val="00EA398C"/>
    <w:rsid w:val="00EA39D2"/>
    <w:rsid w:val="00EA54A7"/>
    <w:rsid w:val="00EA54D6"/>
    <w:rsid w:val="00EA54F7"/>
    <w:rsid w:val="00EA7701"/>
    <w:rsid w:val="00EB0055"/>
    <w:rsid w:val="00EB03CD"/>
    <w:rsid w:val="00EB62FB"/>
    <w:rsid w:val="00EB780F"/>
    <w:rsid w:val="00EC3F50"/>
    <w:rsid w:val="00EC4387"/>
    <w:rsid w:val="00ED50F4"/>
    <w:rsid w:val="00EE1282"/>
    <w:rsid w:val="00EE48CA"/>
    <w:rsid w:val="00EE7664"/>
    <w:rsid w:val="00EF03EB"/>
    <w:rsid w:val="00EF0405"/>
    <w:rsid w:val="00F020F2"/>
    <w:rsid w:val="00F05097"/>
    <w:rsid w:val="00F13452"/>
    <w:rsid w:val="00F230B4"/>
    <w:rsid w:val="00F24AEB"/>
    <w:rsid w:val="00F34537"/>
    <w:rsid w:val="00F34AD1"/>
    <w:rsid w:val="00F42AB6"/>
    <w:rsid w:val="00F43C50"/>
    <w:rsid w:val="00F460EC"/>
    <w:rsid w:val="00F50A02"/>
    <w:rsid w:val="00F5190B"/>
    <w:rsid w:val="00F51CCF"/>
    <w:rsid w:val="00F53B90"/>
    <w:rsid w:val="00F714AC"/>
    <w:rsid w:val="00F838B2"/>
    <w:rsid w:val="00F84F36"/>
    <w:rsid w:val="00F919FD"/>
    <w:rsid w:val="00F919FF"/>
    <w:rsid w:val="00F94B38"/>
    <w:rsid w:val="00FA76DE"/>
    <w:rsid w:val="00FB086E"/>
    <w:rsid w:val="00FB5D4B"/>
    <w:rsid w:val="00FC283C"/>
    <w:rsid w:val="00FC680B"/>
    <w:rsid w:val="00FD0EA1"/>
    <w:rsid w:val="00FD354F"/>
    <w:rsid w:val="00FE47B6"/>
    <w:rsid w:val="00FE4F6C"/>
    <w:rsid w:val="00FE5572"/>
    <w:rsid w:val="00FE5AA7"/>
    <w:rsid w:val="00FF2D6D"/>
    <w:rsid w:val="00FF7577"/>
    <w:rsid w:val="00FF7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89FFF"/>
  <w15:chartTrackingRefBased/>
  <w15:docId w15:val="{3802FDF0-343F-4C10-B9D8-954231C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88"/>
    <w:pPr>
      <w:spacing w:after="120" w:line="240" w:lineRule="auto"/>
    </w:pPr>
    <w:rPr>
      <w:rFonts w:ascii="Georgia" w:hAnsi="Georgia"/>
      <w:lang w:val="en-GB"/>
    </w:rPr>
  </w:style>
  <w:style w:type="paragraph" w:styleId="Rubrik1">
    <w:name w:val="heading 1"/>
    <w:basedOn w:val="Normal"/>
    <w:next w:val="Normal"/>
    <w:link w:val="Rubrik1Char"/>
    <w:uiPriority w:val="9"/>
    <w:qFormat/>
    <w:rsid w:val="000355BE"/>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0355BE"/>
    <w:pPr>
      <w:keepNext/>
      <w:keepLines/>
      <w:spacing w:before="16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87562"/>
    <w:pPr>
      <w:keepNext/>
      <w:keepLines/>
      <w:spacing w:before="16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976264"/>
    <w:pPr>
      <w:keepNext/>
      <w:keepLines/>
      <w:spacing w:before="16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55BE"/>
    <w:rPr>
      <w:rFonts w:asciiTheme="majorHAnsi" w:eastAsiaTheme="majorEastAsia" w:hAnsiTheme="majorHAnsi" w:cstheme="majorBidi"/>
      <w:sz w:val="32"/>
      <w:szCs w:val="32"/>
      <w:lang w:val="en-GB"/>
    </w:rPr>
  </w:style>
  <w:style w:type="character" w:customStyle="1" w:styleId="Rubrik2Char">
    <w:name w:val="Rubrik 2 Char"/>
    <w:basedOn w:val="Standardstycketeckensnitt"/>
    <w:link w:val="Rubrik2"/>
    <w:uiPriority w:val="9"/>
    <w:rsid w:val="000355BE"/>
    <w:rPr>
      <w:rFonts w:asciiTheme="majorHAnsi" w:eastAsiaTheme="majorEastAsia" w:hAnsiTheme="majorHAnsi" w:cstheme="majorBidi"/>
      <w:sz w:val="26"/>
      <w:szCs w:val="26"/>
      <w:lang w:val="en-GB"/>
    </w:rPr>
  </w:style>
  <w:style w:type="paragraph" w:customStyle="1" w:styleId="Default">
    <w:name w:val="Default"/>
    <w:rsid w:val="00427482"/>
    <w:pPr>
      <w:autoSpaceDE w:val="0"/>
      <w:autoSpaceDN w:val="0"/>
      <w:adjustRightInd w:val="0"/>
      <w:spacing w:after="0" w:line="240" w:lineRule="auto"/>
    </w:pPr>
    <w:rPr>
      <w:rFonts w:ascii="AGaramond" w:hAnsi="AGaramond" w:cs="AGaramond"/>
      <w:color w:val="000000"/>
      <w:sz w:val="24"/>
      <w:szCs w:val="24"/>
    </w:rPr>
  </w:style>
  <w:style w:type="character" w:customStyle="1" w:styleId="A10">
    <w:name w:val="A10"/>
    <w:uiPriority w:val="99"/>
    <w:rsid w:val="00427482"/>
    <w:rPr>
      <w:rFonts w:cs="AGaramond"/>
      <w:color w:val="000000"/>
      <w:sz w:val="20"/>
      <w:szCs w:val="20"/>
    </w:rPr>
  </w:style>
  <w:style w:type="table" w:styleId="Tabellrutnt">
    <w:name w:val="Table Grid"/>
    <w:basedOn w:val="Normaltabell"/>
    <w:uiPriority w:val="39"/>
    <w:rsid w:val="00C5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71C91"/>
    <w:pPr>
      <w:spacing w:line="360" w:lineRule="auto"/>
      <w:ind w:left="720"/>
      <w:contextualSpacing/>
    </w:pPr>
    <w:rPr>
      <w:rFonts w:ascii="Times New Roman" w:hAnsi="Times New Roman"/>
      <w:sz w:val="24"/>
    </w:rPr>
  </w:style>
  <w:style w:type="character" w:customStyle="1" w:styleId="Rubrik3Char">
    <w:name w:val="Rubrik 3 Char"/>
    <w:basedOn w:val="Standardstycketeckensnitt"/>
    <w:link w:val="Rubrik3"/>
    <w:uiPriority w:val="9"/>
    <w:rsid w:val="00D87562"/>
    <w:rPr>
      <w:rFonts w:asciiTheme="majorHAnsi" w:eastAsiaTheme="majorEastAsia" w:hAnsiTheme="majorHAnsi" w:cstheme="majorBidi"/>
      <w:sz w:val="24"/>
      <w:szCs w:val="24"/>
      <w:lang w:val="en-GB"/>
    </w:rPr>
  </w:style>
  <w:style w:type="character" w:styleId="Kommentarsreferens">
    <w:name w:val="annotation reference"/>
    <w:basedOn w:val="Standardstycketeckensnitt"/>
    <w:uiPriority w:val="99"/>
    <w:semiHidden/>
    <w:unhideWhenUsed/>
    <w:rsid w:val="00E71C91"/>
    <w:rPr>
      <w:sz w:val="16"/>
      <w:szCs w:val="16"/>
    </w:rPr>
  </w:style>
  <w:style w:type="paragraph" w:styleId="Kommentarer">
    <w:name w:val="annotation text"/>
    <w:basedOn w:val="Normal"/>
    <w:link w:val="KommentarerChar"/>
    <w:uiPriority w:val="99"/>
    <w:semiHidden/>
    <w:unhideWhenUsed/>
    <w:rsid w:val="00E71C91"/>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E71C91"/>
    <w:rPr>
      <w:rFonts w:ascii="Times New Roman" w:hAnsi="Times New Roman"/>
      <w:sz w:val="20"/>
      <w:szCs w:val="20"/>
      <w:lang w:val="en-GB"/>
    </w:rPr>
  </w:style>
  <w:style w:type="character" w:styleId="Hyperlnk">
    <w:name w:val="Hyperlink"/>
    <w:basedOn w:val="Standardstycketeckensnitt"/>
    <w:uiPriority w:val="99"/>
    <w:unhideWhenUsed/>
    <w:rsid w:val="00E71C91"/>
    <w:rPr>
      <w:color w:val="0563C1" w:themeColor="hyperlink"/>
      <w:u w:val="single"/>
    </w:rPr>
  </w:style>
  <w:style w:type="paragraph" w:styleId="Ballongtext">
    <w:name w:val="Balloon Text"/>
    <w:basedOn w:val="Normal"/>
    <w:link w:val="BallongtextChar"/>
    <w:uiPriority w:val="99"/>
    <w:semiHidden/>
    <w:unhideWhenUsed/>
    <w:rsid w:val="00E71C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C91"/>
    <w:rPr>
      <w:rFonts w:ascii="Segoe UI" w:hAnsi="Segoe UI" w:cs="Segoe UI"/>
      <w:sz w:val="18"/>
      <w:szCs w:val="18"/>
      <w:lang w:val="en-GB"/>
    </w:rPr>
  </w:style>
  <w:style w:type="paragraph" w:styleId="Kommentarsmne">
    <w:name w:val="annotation subject"/>
    <w:basedOn w:val="Kommentarer"/>
    <w:next w:val="Kommentarer"/>
    <w:link w:val="KommentarsmneChar"/>
    <w:uiPriority w:val="99"/>
    <w:semiHidden/>
    <w:unhideWhenUsed/>
    <w:rsid w:val="001A63FE"/>
    <w:rPr>
      <w:rFonts w:asciiTheme="minorHAnsi" w:hAnsiTheme="minorHAnsi"/>
      <w:b/>
      <w:bCs/>
    </w:rPr>
  </w:style>
  <w:style w:type="character" w:customStyle="1" w:styleId="KommentarsmneChar">
    <w:name w:val="Kommentarsämne Char"/>
    <w:basedOn w:val="KommentarerChar"/>
    <w:link w:val="Kommentarsmne"/>
    <w:uiPriority w:val="99"/>
    <w:semiHidden/>
    <w:rsid w:val="001A63FE"/>
    <w:rPr>
      <w:rFonts w:ascii="Times New Roman" w:hAnsi="Times New Roman"/>
      <w:b/>
      <w:bCs/>
      <w:sz w:val="20"/>
      <w:szCs w:val="20"/>
      <w:lang w:val="en-GB"/>
    </w:rPr>
  </w:style>
  <w:style w:type="character" w:styleId="Betoning">
    <w:name w:val="Emphasis"/>
    <w:basedOn w:val="Standardstycketeckensnitt"/>
    <w:uiPriority w:val="20"/>
    <w:qFormat/>
    <w:rsid w:val="00D32DD0"/>
    <w:rPr>
      <w:i/>
      <w:iCs/>
    </w:rPr>
  </w:style>
  <w:style w:type="paragraph" w:styleId="Sidhuvud">
    <w:name w:val="header"/>
    <w:basedOn w:val="Normal"/>
    <w:link w:val="SidhuvudChar"/>
    <w:uiPriority w:val="99"/>
    <w:unhideWhenUsed/>
    <w:rsid w:val="00F838B2"/>
    <w:pPr>
      <w:tabs>
        <w:tab w:val="center" w:pos="4513"/>
        <w:tab w:val="right" w:pos="9026"/>
      </w:tabs>
      <w:spacing w:after="0"/>
    </w:pPr>
  </w:style>
  <w:style w:type="character" w:customStyle="1" w:styleId="SidhuvudChar">
    <w:name w:val="Sidhuvud Char"/>
    <w:basedOn w:val="Standardstycketeckensnitt"/>
    <w:link w:val="Sidhuvud"/>
    <w:uiPriority w:val="99"/>
    <w:rsid w:val="00F838B2"/>
    <w:rPr>
      <w:lang w:val="en-GB"/>
    </w:rPr>
  </w:style>
  <w:style w:type="paragraph" w:styleId="Sidfot">
    <w:name w:val="footer"/>
    <w:basedOn w:val="Normal"/>
    <w:link w:val="SidfotChar"/>
    <w:uiPriority w:val="99"/>
    <w:unhideWhenUsed/>
    <w:rsid w:val="00F838B2"/>
    <w:pPr>
      <w:tabs>
        <w:tab w:val="center" w:pos="4513"/>
        <w:tab w:val="right" w:pos="9026"/>
      </w:tabs>
      <w:spacing w:after="0"/>
    </w:pPr>
  </w:style>
  <w:style w:type="character" w:customStyle="1" w:styleId="SidfotChar">
    <w:name w:val="Sidfot Char"/>
    <w:basedOn w:val="Standardstycketeckensnitt"/>
    <w:link w:val="Sidfot"/>
    <w:uiPriority w:val="99"/>
    <w:rsid w:val="00F838B2"/>
    <w:rPr>
      <w:lang w:val="en-GB"/>
    </w:rPr>
  </w:style>
  <w:style w:type="paragraph" w:styleId="Innehllsfrteckningsrubrik">
    <w:name w:val="TOC Heading"/>
    <w:basedOn w:val="Rubrik1"/>
    <w:next w:val="Normal"/>
    <w:uiPriority w:val="39"/>
    <w:unhideWhenUsed/>
    <w:qFormat/>
    <w:rsid w:val="00F838B2"/>
    <w:pPr>
      <w:outlineLvl w:val="9"/>
    </w:pPr>
    <w:rPr>
      <w:color w:val="2E74B5" w:themeColor="accent1" w:themeShade="BF"/>
      <w:lang w:val="sv-SE" w:eastAsia="sv-SE"/>
    </w:rPr>
  </w:style>
  <w:style w:type="paragraph" w:styleId="Innehll1">
    <w:name w:val="toc 1"/>
    <w:basedOn w:val="Normal"/>
    <w:next w:val="Normal"/>
    <w:autoRedefine/>
    <w:uiPriority w:val="39"/>
    <w:unhideWhenUsed/>
    <w:rsid w:val="00F838B2"/>
    <w:pPr>
      <w:spacing w:after="100"/>
    </w:pPr>
  </w:style>
  <w:style w:type="paragraph" w:styleId="Innehll2">
    <w:name w:val="toc 2"/>
    <w:basedOn w:val="Normal"/>
    <w:next w:val="Normal"/>
    <w:autoRedefine/>
    <w:uiPriority w:val="39"/>
    <w:unhideWhenUsed/>
    <w:rsid w:val="00F838B2"/>
    <w:pPr>
      <w:spacing w:after="100"/>
      <w:ind w:left="220"/>
    </w:pPr>
  </w:style>
  <w:style w:type="paragraph" w:styleId="Innehll3">
    <w:name w:val="toc 3"/>
    <w:basedOn w:val="Normal"/>
    <w:next w:val="Normal"/>
    <w:autoRedefine/>
    <w:uiPriority w:val="39"/>
    <w:unhideWhenUsed/>
    <w:rsid w:val="00F838B2"/>
    <w:pPr>
      <w:spacing w:after="100"/>
      <w:ind w:left="440"/>
    </w:pPr>
  </w:style>
  <w:style w:type="character" w:customStyle="1" w:styleId="Rubrik4Char">
    <w:name w:val="Rubrik 4 Char"/>
    <w:basedOn w:val="Standardstycketeckensnitt"/>
    <w:link w:val="Rubrik4"/>
    <w:uiPriority w:val="9"/>
    <w:rsid w:val="00976264"/>
    <w:rPr>
      <w:rFonts w:asciiTheme="majorHAnsi" w:eastAsiaTheme="majorEastAsia" w:hAnsiTheme="majorHAnsi" w:cstheme="majorBidi"/>
      <w:i/>
      <w:iCs/>
      <w:lang w:val="en-GB"/>
    </w:rPr>
  </w:style>
  <w:style w:type="character" w:styleId="AnvndHyperlnk">
    <w:name w:val="FollowedHyperlink"/>
    <w:basedOn w:val="Standardstycketeckensnitt"/>
    <w:uiPriority w:val="99"/>
    <w:semiHidden/>
    <w:unhideWhenUsed/>
    <w:rsid w:val="00E87902"/>
    <w:rPr>
      <w:color w:val="954F72" w:themeColor="followedHyperlink"/>
      <w:u w:val="single"/>
    </w:rPr>
  </w:style>
  <w:style w:type="paragraph" w:styleId="Normalwebb">
    <w:name w:val="Normal (Web)"/>
    <w:basedOn w:val="Normal"/>
    <w:uiPriority w:val="99"/>
    <w:semiHidden/>
    <w:unhideWhenUsed/>
    <w:rsid w:val="003D3F7C"/>
    <w:pPr>
      <w:spacing w:after="144"/>
    </w:pPr>
    <w:rPr>
      <w:rFonts w:ascii="Times New Roman" w:eastAsia="Times New Roman" w:hAnsi="Times New Roman" w:cs="Times New Roman"/>
      <w:sz w:val="24"/>
      <w:szCs w:val="24"/>
      <w:lang w:val="sv-SE" w:eastAsia="sv-SE"/>
    </w:rPr>
  </w:style>
  <w:style w:type="paragraph" w:styleId="Beskrivning">
    <w:name w:val="caption"/>
    <w:basedOn w:val="Normal"/>
    <w:next w:val="Normal"/>
    <w:uiPriority w:val="35"/>
    <w:unhideWhenUsed/>
    <w:qFormat/>
    <w:rsid w:val="009F2173"/>
    <w:pPr>
      <w:spacing w:after="200"/>
    </w:pPr>
    <w:rPr>
      <w:rFonts w:ascii="Times New Roman" w:hAnsi="Times New Roman"/>
      <w:i/>
      <w:iCs/>
      <w:color w:val="44546A" w:themeColor="text2"/>
      <w:sz w:val="18"/>
      <w:szCs w:val="18"/>
    </w:rPr>
  </w:style>
  <w:style w:type="paragraph" w:customStyle="1" w:styleId="body-paragraph4">
    <w:name w:val="body-paragraph4"/>
    <w:basedOn w:val="Normal"/>
    <w:rsid w:val="00F13452"/>
    <w:pPr>
      <w:spacing w:before="100" w:beforeAutospacing="1" w:after="100" w:afterAutospacing="1"/>
      <w:ind w:left="2820" w:hanging="600"/>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9941DC"/>
  </w:style>
  <w:style w:type="character" w:customStyle="1" w:styleId="spellingerror">
    <w:name w:val="spellingerror"/>
    <w:basedOn w:val="Standardstycketeckensnitt"/>
    <w:rsid w:val="009941DC"/>
  </w:style>
  <w:style w:type="character" w:customStyle="1" w:styleId="contextualspellingandgrammarerror">
    <w:name w:val="contextualspellingandgrammarerror"/>
    <w:basedOn w:val="Standardstycketeckensnitt"/>
    <w:rsid w:val="009941DC"/>
  </w:style>
  <w:style w:type="paragraph" w:styleId="Fotnotstext">
    <w:name w:val="footnote text"/>
    <w:basedOn w:val="Normal"/>
    <w:link w:val="FotnotstextChar"/>
    <w:uiPriority w:val="99"/>
    <w:semiHidden/>
    <w:unhideWhenUsed/>
    <w:rsid w:val="00A664BE"/>
    <w:pPr>
      <w:spacing w:after="0"/>
    </w:pPr>
    <w:rPr>
      <w:sz w:val="20"/>
      <w:szCs w:val="20"/>
      <w:lang w:val="sv-SE"/>
    </w:rPr>
  </w:style>
  <w:style w:type="character" w:customStyle="1" w:styleId="FotnotstextChar">
    <w:name w:val="Fotnotstext Char"/>
    <w:basedOn w:val="Standardstycketeckensnitt"/>
    <w:link w:val="Fotnotstext"/>
    <w:uiPriority w:val="99"/>
    <w:semiHidden/>
    <w:rsid w:val="00A664BE"/>
    <w:rPr>
      <w:sz w:val="20"/>
      <w:szCs w:val="20"/>
    </w:rPr>
  </w:style>
  <w:style w:type="character" w:styleId="Fotnotsreferens">
    <w:name w:val="footnote reference"/>
    <w:semiHidden/>
    <w:rsid w:val="00A664BE"/>
    <w:rPr>
      <w:rFonts w:ascii="Times New Roman" w:hAnsi="Times New Roman" w:cs="Times New Roman"/>
      <w:vertAlign w:val="superscript"/>
    </w:rPr>
  </w:style>
  <w:style w:type="paragraph" w:customStyle="1" w:styleId="paragraph">
    <w:name w:val="paragraph"/>
    <w:basedOn w:val="Normal"/>
    <w:rsid w:val="00DD7858"/>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tycketeckensnitt"/>
    <w:rsid w:val="00DD7858"/>
  </w:style>
  <w:style w:type="character" w:styleId="Olstomnmnande">
    <w:name w:val="Unresolved Mention"/>
    <w:basedOn w:val="Standardstycketeckensnitt"/>
    <w:uiPriority w:val="99"/>
    <w:semiHidden/>
    <w:unhideWhenUsed/>
    <w:rsid w:val="00BD56BF"/>
    <w:rPr>
      <w:color w:val="605E5C"/>
      <w:shd w:val="clear" w:color="auto" w:fill="E1DFDD"/>
    </w:rPr>
  </w:style>
  <w:style w:type="table" w:styleId="Rutntstabell5mrkdekorfrg5">
    <w:name w:val="Grid Table 5 Dark Accent 5"/>
    <w:basedOn w:val="Normaltabell"/>
    <w:uiPriority w:val="50"/>
    <w:rsid w:val="00A75E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Grid">
    <w:name w:val="TableGrid"/>
    <w:rsid w:val="00C65256"/>
    <w:pPr>
      <w:spacing w:after="0" w:line="240" w:lineRule="auto"/>
    </w:pPr>
    <w:rPr>
      <w:rFonts w:eastAsia="Times New Roman"/>
      <w:lang w:eastAsia="sv-SE"/>
    </w:rPr>
    <w:tblPr>
      <w:tblCellMar>
        <w:top w:w="0" w:type="dxa"/>
        <w:left w:w="0" w:type="dxa"/>
        <w:bottom w:w="0" w:type="dxa"/>
        <w:right w:w="0" w:type="dxa"/>
      </w:tblCellMar>
    </w:tblPr>
  </w:style>
  <w:style w:type="table" w:customStyle="1" w:styleId="TableGrid1">
    <w:name w:val="TableGrid1"/>
    <w:rsid w:val="00C65256"/>
    <w:pPr>
      <w:spacing w:after="0" w:line="240" w:lineRule="auto"/>
    </w:pPr>
    <w:rPr>
      <w:rFonts w:eastAsia="Times New Roman"/>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359">
      <w:bodyDiv w:val="1"/>
      <w:marLeft w:val="0"/>
      <w:marRight w:val="0"/>
      <w:marTop w:val="0"/>
      <w:marBottom w:val="0"/>
      <w:divBdr>
        <w:top w:val="none" w:sz="0" w:space="0" w:color="auto"/>
        <w:left w:val="none" w:sz="0" w:space="0" w:color="auto"/>
        <w:bottom w:val="none" w:sz="0" w:space="0" w:color="auto"/>
        <w:right w:val="none" w:sz="0" w:space="0" w:color="auto"/>
      </w:divBdr>
      <w:divsChild>
        <w:div w:id="591545812">
          <w:marLeft w:val="0"/>
          <w:marRight w:val="0"/>
          <w:marTop w:val="0"/>
          <w:marBottom w:val="0"/>
          <w:divBdr>
            <w:top w:val="none" w:sz="0" w:space="0" w:color="auto"/>
            <w:left w:val="none" w:sz="0" w:space="0" w:color="auto"/>
            <w:bottom w:val="none" w:sz="0" w:space="0" w:color="auto"/>
            <w:right w:val="none" w:sz="0" w:space="0" w:color="auto"/>
          </w:divBdr>
          <w:divsChild>
            <w:div w:id="1030228003">
              <w:marLeft w:val="0"/>
              <w:marRight w:val="0"/>
              <w:marTop w:val="0"/>
              <w:marBottom w:val="0"/>
              <w:divBdr>
                <w:top w:val="none" w:sz="0" w:space="0" w:color="auto"/>
                <w:left w:val="none" w:sz="0" w:space="0" w:color="auto"/>
                <w:bottom w:val="none" w:sz="0" w:space="0" w:color="auto"/>
                <w:right w:val="none" w:sz="0" w:space="0" w:color="auto"/>
              </w:divBdr>
              <w:divsChild>
                <w:div w:id="11404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38">
      <w:bodyDiv w:val="1"/>
      <w:marLeft w:val="0"/>
      <w:marRight w:val="0"/>
      <w:marTop w:val="0"/>
      <w:marBottom w:val="0"/>
      <w:divBdr>
        <w:top w:val="none" w:sz="0" w:space="0" w:color="auto"/>
        <w:left w:val="none" w:sz="0" w:space="0" w:color="auto"/>
        <w:bottom w:val="none" w:sz="0" w:space="0" w:color="auto"/>
        <w:right w:val="none" w:sz="0" w:space="0" w:color="auto"/>
      </w:divBdr>
      <w:divsChild>
        <w:div w:id="819613674">
          <w:marLeft w:val="0"/>
          <w:marRight w:val="0"/>
          <w:marTop w:val="0"/>
          <w:marBottom w:val="120"/>
          <w:divBdr>
            <w:top w:val="none" w:sz="0" w:space="0" w:color="auto"/>
            <w:left w:val="none" w:sz="0" w:space="0" w:color="auto"/>
            <w:bottom w:val="none" w:sz="0" w:space="0" w:color="auto"/>
            <w:right w:val="none" w:sz="0" w:space="0" w:color="auto"/>
          </w:divBdr>
          <w:divsChild>
            <w:div w:id="1741559130">
              <w:marLeft w:val="0"/>
              <w:marRight w:val="0"/>
              <w:marTop w:val="0"/>
              <w:marBottom w:val="0"/>
              <w:divBdr>
                <w:top w:val="none" w:sz="0" w:space="0" w:color="auto"/>
                <w:left w:val="none" w:sz="0" w:space="0" w:color="auto"/>
                <w:bottom w:val="none" w:sz="0" w:space="0" w:color="auto"/>
                <w:right w:val="none" w:sz="0" w:space="0" w:color="auto"/>
              </w:divBdr>
            </w:div>
          </w:divsChild>
        </w:div>
        <w:div w:id="1066492335">
          <w:marLeft w:val="0"/>
          <w:marRight w:val="0"/>
          <w:marTop w:val="0"/>
          <w:marBottom w:val="120"/>
          <w:divBdr>
            <w:top w:val="none" w:sz="0" w:space="0" w:color="auto"/>
            <w:left w:val="none" w:sz="0" w:space="0" w:color="auto"/>
            <w:bottom w:val="none" w:sz="0" w:space="0" w:color="auto"/>
            <w:right w:val="none" w:sz="0" w:space="0" w:color="auto"/>
          </w:divBdr>
          <w:divsChild>
            <w:div w:id="155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157">
      <w:bodyDiv w:val="1"/>
      <w:marLeft w:val="0"/>
      <w:marRight w:val="0"/>
      <w:marTop w:val="0"/>
      <w:marBottom w:val="0"/>
      <w:divBdr>
        <w:top w:val="none" w:sz="0" w:space="0" w:color="auto"/>
        <w:left w:val="none" w:sz="0" w:space="0" w:color="auto"/>
        <w:bottom w:val="none" w:sz="0" w:space="0" w:color="auto"/>
        <w:right w:val="none" w:sz="0" w:space="0" w:color="auto"/>
      </w:divBdr>
    </w:div>
    <w:div w:id="352417312">
      <w:bodyDiv w:val="1"/>
      <w:marLeft w:val="0"/>
      <w:marRight w:val="0"/>
      <w:marTop w:val="0"/>
      <w:marBottom w:val="0"/>
      <w:divBdr>
        <w:top w:val="none" w:sz="0" w:space="0" w:color="auto"/>
        <w:left w:val="none" w:sz="0" w:space="0" w:color="auto"/>
        <w:bottom w:val="none" w:sz="0" w:space="0" w:color="auto"/>
        <w:right w:val="none" w:sz="0" w:space="0" w:color="auto"/>
      </w:divBdr>
      <w:divsChild>
        <w:div w:id="1385833959">
          <w:marLeft w:val="0"/>
          <w:marRight w:val="0"/>
          <w:marTop w:val="0"/>
          <w:marBottom w:val="0"/>
          <w:divBdr>
            <w:top w:val="none" w:sz="0" w:space="0" w:color="auto"/>
            <w:left w:val="none" w:sz="0" w:space="0" w:color="auto"/>
            <w:bottom w:val="none" w:sz="0" w:space="0" w:color="auto"/>
            <w:right w:val="none" w:sz="0" w:space="0" w:color="auto"/>
          </w:divBdr>
          <w:divsChild>
            <w:div w:id="782268313">
              <w:marLeft w:val="0"/>
              <w:marRight w:val="0"/>
              <w:marTop w:val="0"/>
              <w:marBottom w:val="0"/>
              <w:divBdr>
                <w:top w:val="none" w:sz="0" w:space="0" w:color="auto"/>
                <w:left w:val="none" w:sz="0" w:space="0" w:color="auto"/>
                <w:bottom w:val="none" w:sz="0" w:space="0" w:color="auto"/>
                <w:right w:val="none" w:sz="0" w:space="0" w:color="auto"/>
              </w:divBdr>
              <w:divsChild>
                <w:div w:id="317072541">
                  <w:marLeft w:val="0"/>
                  <w:marRight w:val="0"/>
                  <w:marTop w:val="0"/>
                  <w:marBottom w:val="0"/>
                  <w:divBdr>
                    <w:top w:val="none" w:sz="0" w:space="0" w:color="auto"/>
                    <w:left w:val="none" w:sz="0" w:space="0" w:color="auto"/>
                    <w:bottom w:val="none" w:sz="0" w:space="0" w:color="auto"/>
                    <w:right w:val="none" w:sz="0" w:space="0" w:color="auto"/>
                  </w:divBdr>
                  <w:divsChild>
                    <w:div w:id="1764911589">
                      <w:marLeft w:val="375"/>
                      <w:marRight w:val="375"/>
                      <w:marTop w:val="0"/>
                      <w:marBottom w:val="0"/>
                      <w:divBdr>
                        <w:top w:val="none" w:sz="0" w:space="0" w:color="auto"/>
                        <w:left w:val="none" w:sz="0" w:space="0" w:color="auto"/>
                        <w:bottom w:val="none" w:sz="0" w:space="0" w:color="auto"/>
                        <w:right w:val="none" w:sz="0" w:space="0" w:color="auto"/>
                      </w:divBdr>
                      <w:divsChild>
                        <w:div w:id="326327665">
                          <w:marLeft w:val="120"/>
                          <w:marRight w:val="0"/>
                          <w:marTop w:val="0"/>
                          <w:marBottom w:val="0"/>
                          <w:divBdr>
                            <w:top w:val="none" w:sz="0" w:space="0" w:color="auto"/>
                            <w:left w:val="none" w:sz="0" w:space="0" w:color="auto"/>
                            <w:bottom w:val="single" w:sz="6" w:space="0" w:color="AAAAAA"/>
                            <w:right w:val="none" w:sz="0" w:space="0" w:color="auto"/>
                          </w:divBdr>
                          <w:divsChild>
                            <w:div w:id="934703920">
                              <w:marLeft w:val="0"/>
                              <w:marRight w:val="0"/>
                              <w:marTop w:val="0"/>
                              <w:marBottom w:val="0"/>
                              <w:divBdr>
                                <w:top w:val="none" w:sz="0" w:space="0" w:color="auto"/>
                                <w:left w:val="none" w:sz="0" w:space="0" w:color="auto"/>
                                <w:bottom w:val="none" w:sz="0" w:space="0" w:color="auto"/>
                                <w:right w:val="none" w:sz="0" w:space="0" w:color="auto"/>
                              </w:divBdr>
                              <w:divsChild>
                                <w:div w:id="895701636">
                                  <w:marLeft w:val="0"/>
                                  <w:marRight w:val="0"/>
                                  <w:marTop w:val="0"/>
                                  <w:marBottom w:val="0"/>
                                  <w:divBdr>
                                    <w:top w:val="none" w:sz="0" w:space="0" w:color="auto"/>
                                    <w:left w:val="none" w:sz="0" w:space="0" w:color="auto"/>
                                    <w:bottom w:val="none" w:sz="0" w:space="0" w:color="auto"/>
                                    <w:right w:val="none" w:sz="0" w:space="0" w:color="auto"/>
                                  </w:divBdr>
                                  <w:divsChild>
                                    <w:div w:id="962732903">
                                      <w:marLeft w:val="-225"/>
                                      <w:marRight w:val="-195"/>
                                      <w:marTop w:val="0"/>
                                      <w:marBottom w:val="75"/>
                                      <w:divBdr>
                                        <w:top w:val="none" w:sz="0" w:space="0" w:color="auto"/>
                                        <w:left w:val="none" w:sz="0" w:space="0" w:color="auto"/>
                                        <w:bottom w:val="none" w:sz="0" w:space="0" w:color="auto"/>
                                        <w:right w:val="none" w:sz="0" w:space="0" w:color="auto"/>
                                      </w:divBdr>
                                      <w:divsChild>
                                        <w:div w:id="105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14729">
      <w:bodyDiv w:val="1"/>
      <w:marLeft w:val="0"/>
      <w:marRight w:val="0"/>
      <w:marTop w:val="0"/>
      <w:marBottom w:val="0"/>
      <w:divBdr>
        <w:top w:val="none" w:sz="0" w:space="0" w:color="auto"/>
        <w:left w:val="none" w:sz="0" w:space="0" w:color="auto"/>
        <w:bottom w:val="none" w:sz="0" w:space="0" w:color="auto"/>
        <w:right w:val="none" w:sz="0" w:space="0" w:color="auto"/>
      </w:divBdr>
      <w:divsChild>
        <w:div w:id="1634947852">
          <w:marLeft w:val="0"/>
          <w:marRight w:val="0"/>
          <w:marTop w:val="0"/>
          <w:marBottom w:val="0"/>
          <w:divBdr>
            <w:top w:val="none" w:sz="0" w:space="0" w:color="auto"/>
            <w:left w:val="none" w:sz="0" w:space="0" w:color="auto"/>
            <w:bottom w:val="none" w:sz="0" w:space="0" w:color="auto"/>
            <w:right w:val="none" w:sz="0" w:space="0" w:color="auto"/>
          </w:divBdr>
          <w:divsChild>
            <w:div w:id="2098020652">
              <w:marLeft w:val="0"/>
              <w:marRight w:val="0"/>
              <w:marTop w:val="0"/>
              <w:marBottom w:val="0"/>
              <w:divBdr>
                <w:top w:val="none" w:sz="0" w:space="0" w:color="auto"/>
                <w:left w:val="none" w:sz="0" w:space="0" w:color="auto"/>
                <w:bottom w:val="none" w:sz="0" w:space="0" w:color="auto"/>
                <w:right w:val="none" w:sz="0" w:space="0" w:color="auto"/>
              </w:divBdr>
              <w:divsChild>
                <w:div w:id="1329942580">
                  <w:marLeft w:val="0"/>
                  <w:marRight w:val="0"/>
                  <w:marTop w:val="0"/>
                  <w:marBottom w:val="0"/>
                  <w:divBdr>
                    <w:top w:val="none" w:sz="0" w:space="0" w:color="auto"/>
                    <w:left w:val="none" w:sz="0" w:space="0" w:color="auto"/>
                    <w:bottom w:val="none" w:sz="0" w:space="0" w:color="auto"/>
                    <w:right w:val="none" w:sz="0" w:space="0" w:color="auto"/>
                  </w:divBdr>
                  <w:divsChild>
                    <w:div w:id="981543734">
                      <w:marLeft w:val="375"/>
                      <w:marRight w:val="375"/>
                      <w:marTop w:val="0"/>
                      <w:marBottom w:val="0"/>
                      <w:divBdr>
                        <w:top w:val="none" w:sz="0" w:space="0" w:color="auto"/>
                        <w:left w:val="none" w:sz="0" w:space="0" w:color="auto"/>
                        <w:bottom w:val="none" w:sz="0" w:space="0" w:color="auto"/>
                        <w:right w:val="none" w:sz="0" w:space="0" w:color="auto"/>
                      </w:divBdr>
                      <w:divsChild>
                        <w:div w:id="1009019166">
                          <w:marLeft w:val="120"/>
                          <w:marRight w:val="0"/>
                          <w:marTop w:val="0"/>
                          <w:marBottom w:val="0"/>
                          <w:divBdr>
                            <w:top w:val="none" w:sz="0" w:space="0" w:color="auto"/>
                            <w:left w:val="none" w:sz="0" w:space="0" w:color="auto"/>
                            <w:bottom w:val="single" w:sz="6" w:space="0" w:color="AAAAAA"/>
                            <w:right w:val="none" w:sz="0" w:space="0" w:color="auto"/>
                          </w:divBdr>
                          <w:divsChild>
                            <w:div w:id="605507411">
                              <w:marLeft w:val="0"/>
                              <w:marRight w:val="0"/>
                              <w:marTop w:val="0"/>
                              <w:marBottom w:val="0"/>
                              <w:divBdr>
                                <w:top w:val="none" w:sz="0" w:space="0" w:color="auto"/>
                                <w:left w:val="none" w:sz="0" w:space="0" w:color="auto"/>
                                <w:bottom w:val="none" w:sz="0" w:space="0" w:color="auto"/>
                                <w:right w:val="none" w:sz="0" w:space="0" w:color="auto"/>
                              </w:divBdr>
                              <w:divsChild>
                                <w:div w:id="1521698158">
                                  <w:marLeft w:val="0"/>
                                  <w:marRight w:val="0"/>
                                  <w:marTop w:val="0"/>
                                  <w:marBottom w:val="0"/>
                                  <w:divBdr>
                                    <w:top w:val="none" w:sz="0" w:space="0" w:color="auto"/>
                                    <w:left w:val="none" w:sz="0" w:space="0" w:color="auto"/>
                                    <w:bottom w:val="none" w:sz="0" w:space="0" w:color="auto"/>
                                    <w:right w:val="none" w:sz="0" w:space="0" w:color="auto"/>
                                  </w:divBdr>
                                  <w:divsChild>
                                    <w:div w:id="1650288309">
                                      <w:marLeft w:val="-225"/>
                                      <w:marRight w:val="-195"/>
                                      <w:marTop w:val="0"/>
                                      <w:marBottom w:val="75"/>
                                      <w:divBdr>
                                        <w:top w:val="none" w:sz="0" w:space="0" w:color="auto"/>
                                        <w:left w:val="none" w:sz="0" w:space="0" w:color="auto"/>
                                        <w:bottom w:val="none" w:sz="0" w:space="0" w:color="auto"/>
                                        <w:right w:val="none" w:sz="0" w:space="0" w:color="auto"/>
                                      </w:divBdr>
                                      <w:divsChild>
                                        <w:div w:id="2115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04184">
      <w:bodyDiv w:val="1"/>
      <w:marLeft w:val="0"/>
      <w:marRight w:val="0"/>
      <w:marTop w:val="0"/>
      <w:marBottom w:val="0"/>
      <w:divBdr>
        <w:top w:val="none" w:sz="0" w:space="0" w:color="auto"/>
        <w:left w:val="none" w:sz="0" w:space="0" w:color="auto"/>
        <w:bottom w:val="none" w:sz="0" w:space="0" w:color="auto"/>
        <w:right w:val="none" w:sz="0" w:space="0" w:color="auto"/>
      </w:divBdr>
    </w:div>
    <w:div w:id="62365289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39">
          <w:marLeft w:val="0"/>
          <w:marRight w:val="0"/>
          <w:marTop w:val="0"/>
          <w:marBottom w:val="0"/>
          <w:divBdr>
            <w:top w:val="none" w:sz="0" w:space="0" w:color="auto"/>
            <w:left w:val="none" w:sz="0" w:space="0" w:color="auto"/>
            <w:bottom w:val="none" w:sz="0" w:space="0" w:color="auto"/>
            <w:right w:val="none" w:sz="0" w:space="0" w:color="auto"/>
          </w:divBdr>
          <w:divsChild>
            <w:div w:id="455803797">
              <w:marLeft w:val="0"/>
              <w:marRight w:val="0"/>
              <w:marTop w:val="0"/>
              <w:marBottom w:val="0"/>
              <w:divBdr>
                <w:top w:val="none" w:sz="0" w:space="0" w:color="auto"/>
                <w:left w:val="none" w:sz="0" w:space="0" w:color="auto"/>
                <w:bottom w:val="none" w:sz="0" w:space="0" w:color="auto"/>
                <w:right w:val="none" w:sz="0" w:space="0" w:color="auto"/>
              </w:divBdr>
              <w:divsChild>
                <w:div w:id="1685397003">
                  <w:marLeft w:val="0"/>
                  <w:marRight w:val="0"/>
                  <w:marTop w:val="0"/>
                  <w:marBottom w:val="0"/>
                  <w:divBdr>
                    <w:top w:val="none" w:sz="0" w:space="0" w:color="auto"/>
                    <w:left w:val="none" w:sz="0" w:space="0" w:color="auto"/>
                    <w:bottom w:val="none" w:sz="0" w:space="0" w:color="auto"/>
                    <w:right w:val="none" w:sz="0" w:space="0" w:color="auto"/>
                  </w:divBdr>
                  <w:divsChild>
                    <w:div w:id="1026760875">
                      <w:marLeft w:val="375"/>
                      <w:marRight w:val="375"/>
                      <w:marTop w:val="0"/>
                      <w:marBottom w:val="0"/>
                      <w:divBdr>
                        <w:top w:val="none" w:sz="0" w:space="0" w:color="auto"/>
                        <w:left w:val="none" w:sz="0" w:space="0" w:color="auto"/>
                        <w:bottom w:val="none" w:sz="0" w:space="0" w:color="auto"/>
                        <w:right w:val="none" w:sz="0" w:space="0" w:color="auto"/>
                      </w:divBdr>
                      <w:divsChild>
                        <w:div w:id="2094931761">
                          <w:marLeft w:val="120"/>
                          <w:marRight w:val="0"/>
                          <w:marTop w:val="0"/>
                          <w:marBottom w:val="0"/>
                          <w:divBdr>
                            <w:top w:val="none" w:sz="0" w:space="0" w:color="auto"/>
                            <w:left w:val="none" w:sz="0" w:space="0" w:color="auto"/>
                            <w:bottom w:val="single" w:sz="6" w:space="0" w:color="AAAAAA"/>
                            <w:right w:val="none" w:sz="0" w:space="0" w:color="auto"/>
                          </w:divBdr>
                          <w:divsChild>
                            <w:div w:id="1368527162">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sChild>
                                    <w:div w:id="1364863690">
                                      <w:marLeft w:val="-225"/>
                                      <w:marRight w:val="-195"/>
                                      <w:marTop w:val="0"/>
                                      <w:marBottom w:val="75"/>
                                      <w:divBdr>
                                        <w:top w:val="none" w:sz="0" w:space="0" w:color="auto"/>
                                        <w:left w:val="none" w:sz="0" w:space="0" w:color="auto"/>
                                        <w:bottom w:val="none" w:sz="0" w:space="0" w:color="auto"/>
                                        <w:right w:val="none" w:sz="0" w:space="0" w:color="auto"/>
                                      </w:divBdr>
                                      <w:divsChild>
                                        <w:div w:id="17395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497302">
      <w:bodyDiv w:val="1"/>
      <w:marLeft w:val="0"/>
      <w:marRight w:val="0"/>
      <w:marTop w:val="0"/>
      <w:marBottom w:val="0"/>
      <w:divBdr>
        <w:top w:val="none" w:sz="0" w:space="0" w:color="auto"/>
        <w:left w:val="none" w:sz="0" w:space="0" w:color="auto"/>
        <w:bottom w:val="none" w:sz="0" w:space="0" w:color="auto"/>
        <w:right w:val="none" w:sz="0" w:space="0" w:color="auto"/>
      </w:divBdr>
      <w:divsChild>
        <w:div w:id="914051045">
          <w:marLeft w:val="0"/>
          <w:marRight w:val="0"/>
          <w:marTop w:val="0"/>
          <w:marBottom w:val="0"/>
          <w:divBdr>
            <w:top w:val="none" w:sz="0" w:space="0" w:color="auto"/>
            <w:left w:val="none" w:sz="0" w:space="0" w:color="auto"/>
            <w:bottom w:val="none" w:sz="0" w:space="0" w:color="auto"/>
            <w:right w:val="none" w:sz="0" w:space="0" w:color="auto"/>
          </w:divBdr>
          <w:divsChild>
            <w:div w:id="1055934090">
              <w:marLeft w:val="0"/>
              <w:marRight w:val="0"/>
              <w:marTop w:val="0"/>
              <w:marBottom w:val="0"/>
              <w:divBdr>
                <w:top w:val="none" w:sz="0" w:space="0" w:color="auto"/>
                <w:left w:val="none" w:sz="0" w:space="0" w:color="auto"/>
                <w:bottom w:val="none" w:sz="0" w:space="0" w:color="auto"/>
                <w:right w:val="none" w:sz="0" w:space="0" w:color="auto"/>
              </w:divBdr>
              <w:divsChild>
                <w:div w:id="2124108674">
                  <w:marLeft w:val="0"/>
                  <w:marRight w:val="0"/>
                  <w:marTop w:val="0"/>
                  <w:marBottom w:val="0"/>
                  <w:divBdr>
                    <w:top w:val="none" w:sz="0" w:space="0" w:color="auto"/>
                    <w:left w:val="none" w:sz="0" w:space="0" w:color="auto"/>
                    <w:bottom w:val="none" w:sz="0" w:space="0" w:color="auto"/>
                    <w:right w:val="none" w:sz="0" w:space="0" w:color="auto"/>
                  </w:divBdr>
                  <w:divsChild>
                    <w:div w:id="733428413">
                      <w:marLeft w:val="375"/>
                      <w:marRight w:val="375"/>
                      <w:marTop w:val="0"/>
                      <w:marBottom w:val="0"/>
                      <w:divBdr>
                        <w:top w:val="none" w:sz="0" w:space="0" w:color="auto"/>
                        <w:left w:val="none" w:sz="0" w:space="0" w:color="auto"/>
                        <w:bottom w:val="none" w:sz="0" w:space="0" w:color="auto"/>
                        <w:right w:val="none" w:sz="0" w:space="0" w:color="auto"/>
                      </w:divBdr>
                      <w:divsChild>
                        <w:div w:id="494226322">
                          <w:marLeft w:val="120"/>
                          <w:marRight w:val="0"/>
                          <w:marTop w:val="0"/>
                          <w:marBottom w:val="0"/>
                          <w:divBdr>
                            <w:top w:val="none" w:sz="0" w:space="0" w:color="auto"/>
                            <w:left w:val="none" w:sz="0" w:space="0" w:color="auto"/>
                            <w:bottom w:val="single" w:sz="6" w:space="0" w:color="AAAAAA"/>
                            <w:right w:val="none" w:sz="0" w:space="0" w:color="auto"/>
                          </w:divBdr>
                          <w:divsChild>
                            <w:div w:id="2095006685">
                              <w:marLeft w:val="0"/>
                              <w:marRight w:val="0"/>
                              <w:marTop w:val="0"/>
                              <w:marBottom w:val="0"/>
                              <w:divBdr>
                                <w:top w:val="none" w:sz="0" w:space="0" w:color="auto"/>
                                <w:left w:val="none" w:sz="0" w:space="0" w:color="auto"/>
                                <w:bottom w:val="none" w:sz="0" w:space="0" w:color="auto"/>
                                <w:right w:val="none" w:sz="0" w:space="0" w:color="auto"/>
                              </w:divBdr>
                              <w:divsChild>
                                <w:div w:id="1367945576">
                                  <w:marLeft w:val="0"/>
                                  <w:marRight w:val="0"/>
                                  <w:marTop w:val="0"/>
                                  <w:marBottom w:val="0"/>
                                  <w:divBdr>
                                    <w:top w:val="none" w:sz="0" w:space="0" w:color="auto"/>
                                    <w:left w:val="none" w:sz="0" w:space="0" w:color="auto"/>
                                    <w:bottom w:val="none" w:sz="0" w:space="0" w:color="auto"/>
                                    <w:right w:val="none" w:sz="0" w:space="0" w:color="auto"/>
                                  </w:divBdr>
                                  <w:divsChild>
                                    <w:div w:id="214436406">
                                      <w:marLeft w:val="-225"/>
                                      <w:marRight w:val="-195"/>
                                      <w:marTop w:val="0"/>
                                      <w:marBottom w:val="75"/>
                                      <w:divBdr>
                                        <w:top w:val="none" w:sz="0" w:space="0" w:color="auto"/>
                                        <w:left w:val="none" w:sz="0" w:space="0" w:color="auto"/>
                                        <w:bottom w:val="none" w:sz="0" w:space="0" w:color="auto"/>
                                        <w:right w:val="none" w:sz="0" w:space="0" w:color="auto"/>
                                      </w:divBdr>
                                      <w:divsChild>
                                        <w:div w:id="1171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96804">
      <w:bodyDiv w:val="1"/>
      <w:marLeft w:val="0"/>
      <w:marRight w:val="0"/>
      <w:marTop w:val="0"/>
      <w:marBottom w:val="0"/>
      <w:divBdr>
        <w:top w:val="none" w:sz="0" w:space="0" w:color="auto"/>
        <w:left w:val="none" w:sz="0" w:space="0" w:color="auto"/>
        <w:bottom w:val="none" w:sz="0" w:space="0" w:color="auto"/>
        <w:right w:val="none" w:sz="0" w:space="0" w:color="auto"/>
      </w:divBdr>
    </w:div>
    <w:div w:id="839929726">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953251727">
      <w:bodyDiv w:val="1"/>
      <w:marLeft w:val="0"/>
      <w:marRight w:val="0"/>
      <w:marTop w:val="0"/>
      <w:marBottom w:val="0"/>
      <w:divBdr>
        <w:top w:val="none" w:sz="0" w:space="0" w:color="auto"/>
        <w:left w:val="none" w:sz="0" w:space="0" w:color="auto"/>
        <w:bottom w:val="none" w:sz="0" w:space="0" w:color="auto"/>
        <w:right w:val="none" w:sz="0" w:space="0" w:color="auto"/>
      </w:divBdr>
      <w:divsChild>
        <w:div w:id="1358391792">
          <w:marLeft w:val="0"/>
          <w:marRight w:val="0"/>
          <w:marTop w:val="0"/>
          <w:marBottom w:val="0"/>
          <w:divBdr>
            <w:top w:val="none" w:sz="0" w:space="0" w:color="auto"/>
            <w:left w:val="none" w:sz="0" w:space="0" w:color="auto"/>
            <w:bottom w:val="none" w:sz="0" w:space="0" w:color="auto"/>
            <w:right w:val="none" w:sz="0" w:space="0" w:color="auto"/>
          </w:divBdr>
          <w:divsChild>
            <w:div w:id="1507286144">
              <w:marLeft w:val="0"/>
              <w:marRight w:val="0"/>
              <w:marTop w:val="0"/>
              <w:marBottom w:val="0"/>
              <w:divBdr>
                <w:top w:val="none" w:sz="0" w:space="0" w:color="auto"/>
                <w:left w:val="none" w:sz="0" w:space="0" w:color="auto"/>
                <w:bottom w:val="none" w:sz="0" w:space="0" w:color="auto"/>
                <w:right w:val="none" w:sz="0" w:space="0" w:color="auto"/>
              </w:divBdr>
              <w:divsChild>
                <w:div w:id="1096898799">
                  <w:marLeft w:val="0"/>
                  <w:marRight w:val="0"/>
                  <w:marTop w:val="0"/>
                  <w:marBottom w:val="0"/>
                  <w:divBdr>
                    <w:top w:val="none" w:sz="0" w:space="0" w:color="auto"/>
                    <w:left w:val="none" w:sz="0" w:space="0" w:color="auto"/>
                    <w:bottom w:val="none" w:sz="0" w:space="0" w:color="auto"/>
                    <w:right w:val="none" w:sz="0" w:space="0" w:color="auto"/>
                  </w:divBdr>
                  <w:divsChild>
                    <w:div w:id="121072239">
                      <w:marLeft w:val="375"/>
                      <w:marRight w:val="375"/>
                      <w:marTop w:val="0"/>
                      <w:marBottom w:val="0"/>
                      <w:divBdr>
                        <w:top w:val="none" w:sz="0" w:space="0" w:color="auto"/>
                        <w:left w:val="none" w:sz="0" w:space="0" w:color="auto"/>
                        <w:bottom w:val="none" w:sz="0" w:space="0" w:color="auto"/>
                        <w:right w:val="none" w:sz="0" w:space="0" w:color="auto"/>
                      </w:divBdr>
                      <w:divsChild>
                        <w:div w:id="1625304324">
                          <w:marLeft w:val="120"/>
                          <w:marRight w:val="0"/>
                          <w:marTop w:val="0"/>
                          <w:marBottom w:val="0"/>
                          <w:divBdr>
                            <w:top w:val="none" w:sz="0" w:space="0" w:color="auto"/>
                            <w:left w:val="none" w:sz="0" w:space="0" w:color="auto"/>
                            <w:bottom w:val="single" w:sz="6" w:space="0" w:color="AAAAAA"/>
                            <w:right w:val="none" w:sz="0" w:space="0" w:color="auto"/>
                          </w:divBdr>
                          <w:divsChild>
                            <w:div w:id="896934216">
                              <w:marLeft w:val="0"/>
                              <w:marRight w:val="0"/>
                              <w:marTop w:val="0"/>
                              <w:marBottom w:val="0"/>
                              <w:divBdr>
                                <w:top w:val="none" w:sz="0" w:space="0" w:color="auto"/>
                                <w:left w:val="none" w:sz="0" w:space="0" w:color="auto"/>
                                <w:bottom w:val="none" w:sz="0" w:space="0" w:color="auto"/>
                                <w:right w:val="none" w:sz="0" w:space="0" w:color="auto"/>
                              </w:divBdr>
                              <w:divsChild>
                                <w:div w:id="1294023248">
                                  <w:marLeft w:val="0"/>
                                  <w:marRight w:val="0"/>
                                  <w:marTop w:val="0"/>
                                  <w:marBottom w:val="0"/>
                                  <w:divBdr>
                                    <w:top w:val="none" w:sz="0" w:space="0" w:color="auto"/>
                                    <w:left w:val="none" w:sz="0" w:space="0" w:color="auto"/>
                                    <w:bottom w:val="none" w:sz="0" w:space="0" w:color="auto"/>
                                    <w:right w:val="none" w:sz="0" w:space="0" w:color="auto"/>
                                  </w:divBdr>
                                  <w:divsChild>
                                    <w:div w:id="793711813">
                                      <w:marLeft w:val="-225"/>
                                      <w:marRight w:val="-195"/>
                                      <w:marTop w:val="0"/>
                                      <w:marBottom w:val="75"/>
                                      <w:divBdr>
                                        <w:top w:val="none" w:sz="0" w:space="0" w:color="auto"/>
                                        <w:left w:val="none" w:sz="0" w:space="0" w:color="auto"/>
                                        <w:bottom w:val="none" w:sz="0" w:space="0" w:color="auto"/>
                                        <w:right w:val="none" w:sz="0" w:space="0" w:color="auto"/>
                                      </w:divBdr>
                                      <w:divsChild>
                                        <w:div w:id="1410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695211">
      <w:bodyDiv w:val="1"/>
      <w:marLeft w:val="0"/>
      <w:marRight w:val="0"/>
      <w:marTop w:val="0"/>
      <w:marBottom w:val="0"/>
      <w:divBdr>
        <w:top w:val="none" w:sz="0" w:space="0" w:color="auto"/>
        <w:left w:val="none" w:sz="0" w:space="0" w:color="auto"/>
        <w:bottom w:val="none" w:sz="0" w:space="0" w:color="auto"/>
        <w:right w:val="none" w:sz="0" w:space="0" w:color="auto"/>
      </w:divBdr>
    </w:div>
    <w:div w:id="1184634904">
      <w:bodyDiv w:val="1"/>
      <w:marLeft w:val="0"/>
      <w:marRight w:val="0"/>
      <w:marTop w:val="0"/>
      <w:marBottom w:val="0"/>
      <w:divBdr>
        <w:top w:val="none" w:sz="0" w:space="0" w:color="auto"/>
        <w:left w:val="none" w:sz="0" w:space="0" w:color="auto"/>
        <w:bottom w:val="none" w:sz="0" w:space="0" w:color="auto"/>
        <w:right w:val="none" w:sz="0" w:space="0" w:color="auto"/>
      </w:divBdr>
    </w:div>
    <w:div w:id="1340158480">
      <w:bodyDiv w:val="1"/>
      <w:marLeft w:val="0"/>
      <w:marRight w:val="0"/>
      <w:marTop w:val="0"/>
      <w:marBottom w:val="0"/>
      <w:divBdr>
        <w:top w:val="none" w:sz="0" w:space="0" w:color="auto"/>
        <w:left w:val="none" w:sz="0" w:space="0" w:color="auto"/>
        <w:bottom w:val="none" w:sz="0" w:space="0" w:color="auto"/>
        <w:right w:val="none" w:sz="0" w:space="0" w:color="auto"/>
      </w:divBdr>
      <w:divsChild>
        <w:div w:id="107505109">
          <w:marLeft w:val="0"/>
          <w:marRight w:val="0"/>
          <w:marTop w:val="0"/>
          <w:marBottom w:val="0"/>
          <w:divBdr>
            <w:top w:val="none" w:sz="0" w:space="0" w:color="auto"/>
            <w:left w:val="none" w:sz="0" w:space="0" w:color="auto"/>
            <w:bottom w:val="none" w:sz="0" w:space="0" w:color="auto"/>
            <w:right w:val="none" w:sz="0" w:space="0" w:color="auto"/>
          </w:divBdr>
          <w:divsChild>
            <w:div w:id="1794321988">
              <w:marLeft w:val="0"/>
              <w:marRight w:val="0"/>
              <w:marTop w:val="0"/>
              <w:marBottom w:val="0"/>
              <w:divBdr>
                <w:top w:val="none" w:sz="0" w:space="0" w:color="auto"/>
                <w:left w:val="none" w:sz="0" w:space="0" w:color="auto"/>
                <w:bottom w:val="none" w:sz="0" w:space="0" w:color="auto"/>
                <w:right w:val="none" w:sz="0" w:space="0" w:color="auto"/>
              </w:divBdr>
              <w:divsChild>
                <w:div w:id="1150437560">
                  <w:marLeft w:val="0"/>
                  <w:marRight w:val="0"/>
                  <w:marTop w:val="0"/>
                  <w:marBottom w:val="0"/>
                  <w:divBdr>
                    <w:top w:val="none" w:sz="0" w:space="0" w:color="auto"/>
                    <w:left w:val="none" w:sz="0" w:space="0" w:color="auto"/>
                    <w:bottom w:val="none" w:sz="0" w:space="0" w:color="auto"/>
                    <w:right w:val="none" w:sz="0" w:space="0" w:color="auto"/>
                  </w:divBdr>
                  <w:divsChild>
                    <w:div w:id="182985745">
                      <w:marLeft w:val="375"/>
                      <w:marRight w:val="375"/>
                      <w:marTop w:val="0"/>
                      <w:marBottom w:val="0"/>
                      <w:divBdr>
                        <w:top w:val="none" w:sz="0" w:space="0" w:color="auto"/>
                        <w:left w:val="none" w:sz="0" w:space="0" w:color="auto"/>
                        <w:bottom w:val="none" w:sz="0" w:space="0" w:color="auto"/>
                        <w:right w:val="none" w:sz="0" w:space="0" w:color="auto"/>
                      </w:divBdr>
                      <w:divsChild>
                        <w:div w:id="253830170">
                          <w:marLeft w:val="120"/>
                          <w:marRight w:val="0"/>
                          <w:marTop w:val="0"/>
                          <w:marBottom w:val="0"/>
                          <w:divBdr>
                            <w:top w:val="none" w:sz="0" w:space="0" w:color="auto"/>
                            <w:left w:val="none" w:sz="0" w:space="0" w:color="auto"/>
                            <w:bottom w:val="single" w:sz="6" w:space="0" w:color="AAAAAA"/>
                            <w:right w:val="none" w:sz="0" w:space="0" w:color="auto"/>
                          </w:divBdr>
                          <w:divsChild>
                            <w:div w:id="862207127">
                              <w:marLeft w:val="0"/>
                              <w:marRight w:val="0"/>
                              <w:marTop w:val="0"/>
                              <w:marBottom w:val="0"/>
                              <w:divBdr>
                                <w:top w:val="none" w:sz="0" w:space="0" w:color="auto"/>
                                <w:left w:val="none" w:sz="0" w:space="0" w:color="auto"/>
                                <w:bottom w:val="none" w:sz="0" w:space="0" w:color="auto"/>
                                <w:right w:val="none" w:sz="0" w:space="0" w:color="auto"/>
                              </w:divBdr>
                              <w:divsChild>
                                <w:div w:id="611090022">
                                  <w:marLeft w:val="0"/>
                                  <w:marRight w:val="0"/>
                                  <w:marTop w:val="0"/>
                                  <w:marBottom w:val="0"/>
                                  <w:divBdr>
                                    <w:top w:val="none" w:sz="0" w:space="0" w:color="auto"/>
                                    <w:left w:val="none" w:sz="0" w:space="0" w:color="auto"/>
                                    <w:bottom w:val="none" w:sz="0" w:space="0" w:color="auto"/>
                                    <w:right w:val="none" w:sz="0" w:space="0" w:color="auto"/>
                                  </w:divBdr>
                                  <w:divsChild>
                                    <w:div w:id="936867536">
                                      <w:marLeft w:val="-225"/>
                                      <w:marRight w:val="-195"/>
                                      <w:marTop w:val="0"/>
                                      <w:marBottom w:val="75"/>
                                      <w:divBdr>
                                        <w:top w:val="none" w:sz="0" w:space="0" w:color="auto"/>
                                        <w:left w:val="none" w:sz="0" w:space="0" w:color="auto"/>
                                        <w:bottom w:val="none" w:sz="0" w:space="0" w:color="auto"/>
                                        <w:right w:val="none" w:sz="0" w:space="0" w:color="auto"/>
                                      </w:divBdr>
                                      <w:divsChild>
                                        <w:div w:id="1918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821">
      <w:bodyDiv w:val="1"/>
      <w:marLeft w:val="0"/>
      <w:marRight w:val="0"/>
      <w:marTop w:val="0"/>
      <w:marBottom w:val="0"/>
      <w:divBdr>
        <w:top w:val="none" w:sz="0" w:space="0" w:color="auto"/>
        <w:left w:val="none" w:sz="0" w:space="0" w:color="auto"/>
        <w:bottom w:val="none" w:sz="0" w:space="0" w:color="auto"/>
        <w:right w:val="none" w:sz="0" w:space="0" w:color="auto"/>
      </w:divBdr>
    </w:div>
    <w:div w:id="1545633463">
      <w:bodyDiv w:val="1"/>
      <w:marLeft w:val="0"/>
      <w:marRight w:val="0"/>
      <w:marTop w:val="0"/>
      <w:marBottom w:val="0"/>
      <w:divBdr>
        <w:top w:val="none" w:sz="0" w:space="0" w:color="auto"/>
        <w:left w:val="none" w:sz="0" w:space="0" w:color="auto"/>
        <w:bottom w:val="none" w:sz="0" w:space="0" w:color="auto"/>
        <w:right w:val="none" w:sz="0" w:space="0" w:color="auto"/>
      </w:divBdr>
    </w:div>
    <w:div w:id="1694187328">
      <w:bodyDiv w:val="1"/>
      <w:marLeft w:val="0"/>
      <w:marRight w:val="0"/>
      <w:marTop w:val="0"/>
      <w:marBottom w:val="0"/>
      <w:divBdr>
        <w:top w:val="none" w:sz="0" w:space="0" w:color="auto"/>
        <w:left w:val="none" w:sz="0" w:space="0" w:color="auto"/>
        <w:bottom w:val="none" w:sz="0" w:space="0" w:color="auto"/>
        <w:right w:val="none" w:sz="0" w:space="0" w:color="auto"/>
      </w:divBdr>
      <w:divsChild>
        <w:div w:id="924068506">
          <w:marLeft w:val="0"/>
          <w:marRight w:val="0"/>
          <w:marTop w:val="0"/>
          <w:marBottom w:val="0"/>
          <w:divBdr>
            <w:top w:val="none" w:sz="0" w:space="0" w:color="auto"/>
            <w:left w:val="none" w:sz="0" w:space="0" w:color="auto"/>
            <w:bottom w:val="none" w:sz="0" w:space="0" w:color="auto"/>
            <w:right w:val="none" w:sz="0" w:space="0" w:color="auto"/>
          </w:divBdr>
          <w:divsChild>
            <w:div w:id="2072657542">
              <w:marLeft w:val="0"/>
              <w:marRight w:val="0"/>
              <w:marTop w:val="0"/>
              <w:marBottom w:val="0"/>
              <w:divBdr>
                <w:top w:val="none" w:sz="0" w:space="0" w:color="auto"/>
                <w:left w:val="none" w:sz="0" w:space="0" w:color="auto"/>
                <w:bottom w:val="none" w:sz="0" w:space="0" w:color="auto"/>
                <w:right w:val="none" w:sz="0" w:space="0" w:color="auto"/>
              </w:divBdr>
              <w:divsChild>
                <w:div w:id="2045017954">
                  <w:marLeft w:val="0"/>
                  <w:marRight w:val="0"/>
                  <w:marTop w:val="0"/>
                  <w:marBottom w:val="0"/>
                  <w:divBdr>
                    <w:top w:val="none" w:sz="0" w:space="0" w:color="auto"/>
                    <w:left w:val="none" w:sz="0" w:space="0" w:color="auto"/>
                    <w:bottom w:val="none" w:sz="0" w:space="0" w:color="auto"/>
                    <w:right w:val="none" w:sz="0" w:space="0" w:color="auto"/>
                  </w:divBdr>
                  <w:divsChild>
                    <w:div w:id="1900365302">
                      <w:marLeft w:val="375"/>
                      <w:marRight w:val="375"/>
                      <w:marTop w:val="0"/>
                      <w:marBottom w:val="0"/>
                      <w:divBdr>
                        <w:top w:val="none" w:sz="0" w:space="0" w:color="auto"/>
                        <w:left w:val="none" w:sz="0" w:space="0" w:color="auto"/>
                        <w:bottom w:val="none" w:sz="0" w:space="0" w:color="auto"/>
                        <w:right w:val="none" w:sz="0" w:space="0" w:color="auto"/>
                      </w:divBdr>
                      <w:divsChild>
                        <w:div w:id="2109541423">
                          <w:marLeft w:val="120"/>
                          <w:marRight w:val="0"/>
                          <w:marTop w:val="0"/>
                          <w:marBottom w:val="0"/>
                          <w:divBdr>
                            <w:top w:val="none" w:sz="0" w:space="0" w:color="auto"/>
                            <w:left w:val="none" w:sz="0" w:space="0" w:color="auto"/>
                            <w:bottom w:val="single" w:sz="6" w:space="0" w:color="AAAAAA"/>
                            <w:right w:val="none" w:sz="0" w:space="0" w:color="auto"/>
                          </w:divBdr>
                          <w:divsChild>
                            <w:div w:id="342319371">
                              <w:marLeft w:val="0"/>
                              <w:marRight w:val="0"/>
                              <w:marTop w:val="0"/>
                              <w:marBottom w:val="0"/>
                              <w:divBdr>
                                <w:top w:val="none" w:sz="0" w:space="0" w:color="auto"/>
                                <w:left w:val="none" w:sz="0" w:space="0" w:color="auto"/>
                                <w:bottom w:val="none" w:sz="0" w:space="0" w:color="auto"/>
                                <w:right w:val="none" w:sz="0" w:space="0" w:color="auto"/>
                              </w:divBdr>
                              <w:divsChild>
                                <w:div w:id="695161832">
                                  <w:marLeft w:val="0"/>
                                  <w:marRight w:val="0"/>
                                  <w:marTop w:val="0"/>
                                  <w:marBottom w:val="0"/>
                                  <w:divBdr>
                                    <w:top w:val="none" w:sz="0" w:space="0" w:color="auto"/>
                                    <w:left w:val="none" w:sz="0" w:space="0" w:color="auto"/>
                                    <w:bottom w:val="none" w:sz="0" w:space="0" w:color="auto"/>
                                    <w:right w:val="none" w:sz="0" w:space="0" w:color="auto"/>
                                  </w:divBdr>
                                  <w:divsChild>
                                    <w:div w:id="1851985732">
                                      <w:marLeft w:val="-225"/>
                                      <w:marRight w:val="-195"/>
                                      <w:marTop w:val="0"/>
                                      <w:marBottom w:val="75"/>
                                      <w:divBdr>
                                        <w:top w:val="none" w:sz="0" w:space="0" w:color="auto"/>
                                        <w:left w:val="none" w:sz="0" w:space="0" w:color="auto"/>
                                        <w:bottom w:val="none" w:sz="0" w:space="0" w:color="auto"/>
                                        <w:right w:val="none" w:sz="0" w:space="0" w:color="auto"/>
                                      </w:divBdr>
                                      <w:divsChild>
                                        <w:div w:id="1819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16020">
      <w:bodyDiv w:val="1"/>
      <w:marLeft w:val="0"/>
      <w:marRight w:val="0"/>
      <w:marTop w:val="0"/>
      <w:marBottom w:val="0"/>
      <w:divBdr>
        <w:top w:val="none" w:sz="0" w:space="0" w:color="auto"/>
        <w:left w:val="none" w:sz="0" w:space="0" w:color="auto"/>
        <w:bottom w:val="none" w:sz="0" w:space="0" w:color="auto"/>
        <w:right w:val="none" w:sz="0" w:space="0" w:color="auto"/>
      </w:divBdr>
    </w:div>
    <w:div w:id="2025982625">
      <w:bodyDiv w:val="1"/>
      <w:marLeft w:val="0"/>
      <w:marRight w:val="0"/>
      <w:marTop w:val="0"/>
      <w:marBottom w:val="0"/>
      <w:divBdr>
        <w:top w:val="none" w:sz="0" w:space="0" w:color="auto"/>
        <w:left w:val="none" w:sz="0" w:space="0" w:color="auto"/>
        <w:bottom w:val="none" w:sz="0" w:space="0" w:color="auto"/>
        <w:right w:val="none" w:sz="0" w:space="0" w:color="auto"/>
      </w:divBdr>
      <w:divsChild>
        <w:div w:id="2053340328">
          <w:marLeft w:val="0"/>
          <w:marRight w:val="0"/>
          <w:marTop w:val="0"/>
          <w:marBottom w:val="0"/>
          <w:divBdr>
            <w:top w:val="none" w:sz="0" w:space="0" w:color="auto"/>
            <w:left w:val="none" w:sz="0" w:space="0" w:color="auto"/>
            <w:bottom w:val="none" w:sz="0" w:space="0" w:color="auto"/>
            <w:right w:val="none" w:sz="0" w:space="0" w:color="auto"/>
          </w:divBdr>
          <w:divsChild>
            <w:div w:id="2005157065">
              <w:marLeft w:val="0"/>
              <w:marRight w:val="0"/>
              <w:marTop w:val="0"/>
              <w:marBottom w:val="0"/>
              <w:divBdr>
                <w:top w:val="none" w:sz="0" w:space="0" w:color="auto"/>
                <w:left w:val="none" w:sz="0" w:space="0" w:color="auto"/>
                <w:bottom w:val="none" w:sz="0" w:space="0" w:color="auto"/>
                <w:right w:val="none" w:sz="0" w:space="0" w:color="auto"/>
              </w:divBdr>
              <w:divsChild>
                <w:div w:id="1979993950">
                  <w:marLeft w:val="0"/>
                  <w:marRight w:val="0"/>
                  <w:marTop w:val="0"/>
                  <w:marBottom w:val="0"/>
                  <w:divBdr>
                    <w:top w:val="none" w:sz="0" w:space="0" w:color="auto"/>
                    <w:left w:val="none" w:sz="0" w:space="0" w:color="auto"/>
                    <w:bottom w:val="none" w:sz="0" w:space="0" w:color="auto"/>
                    <w:right w:val="none" w:sz="0" w:space="0" w:color="auto"/>
                  </w:divBdr>
                  <w:divsChild>
                    <w:div w:id="909315770">
                      <w:marLeft w:val="375"/>
                      <w:marRight w:val="375"/>
                      <w:marTop w:val="0"/>
                      <w:marBottom w:val="0"/>
                      <w:divBdr>
                        <w:top w:val="none" w:sz="0" w:space="0" w:color="auto"/>
                        <w:left w:val="none" w:sz="0" w:space="0" w:color="auto"/>
                        <w:bottom w:val="none" w:sz="0" w:space="0" w:color="auto"/>
                        <w:right w:val="none" w:sz="0" w:space="0" w:color="auto"/>
                      </w:divBdr>
                      <w:divsChild>
                        <w:div w:id="1468165042">
                          <w:marLeft w:val="120"/>
                          <w:marRight w:val="0"/>
                          <w:marTop w:val="0"/>
                          <w:marBottom w:val="0"/>
                          <w:divBdr>
                            <w:top w:val="none" w:sz="0" w:space="0" w:color="auto"/>
                            <w:left w:val="none" w:sz="0" w:space="0" w:color="auto"/>
                            <w:bottom w:val="single" w:sz="6" w:space="0" w:color="AAAAAA"/>
                            <w:right w:val="none" w:sz="0" w:space="0" w:color="auto"/>
                          </w:divBdr>
                          <w:divsChild>
                            <w:div w:id="1183125397">
                              <w:marLeft w:val="0"/>
                              <w:marRight w:val="0"/>
                              <w:marTop w:val="0"/>
                              <w:marBottom w:val="0"/>
                              <w:divBdr>
                                <w:top w:val="none" w:sz="0" w:space="0" w:color="auto"/>
                                <w:left w:val="none" w:sz="0" w:space="0" w:color="auto"/>
                                <w:bottom w:val="none" w:sz="0" w:space="0" w:color="auto"/>
                                <w:right w:val="none" w:sz="0" w:space="0" w:color="auto"/>
                              </w:divBdr>
                              <w:divsChild>
                                <w:div w:id="878930223">
                                  <w:marLeft w:val="0"/>
                                  <w:marRight w:val="0"/>
                                  <w:marTop w:val="0"/>
                                  <w:marBottom w:val="0"/>
                                  <w:divBdr>
                                    <w:top w:val="none" w:sz="0" w:space="0" w:color="auto"/>
                                    <w:left w:val="none" w:sz="0" w:space="0" w:color="auto"/>
                                    <w:bottom w:val="none" w:sz="0" w:space="0" w:color="auto"/>
                                    <w:right w:val="none" w:sz="0" w:space="0" w:color="auto"/>
                                  </w:divBdr>
                                  <w:divsChild>
                                    <w:div w:id="1944074639">
                                      <w:marLeft w:val="-225"/>
                                      <w:marRight w:val="-195"/>
                                      <w:marTop w:val="0"/>
                                      <w:marBottom w:val="75"/>
                                      <w:divBdr>
                                        <w:top w:val="none" w:sz="0" w:space="0" w:color="auto"/>
                                        <w:left w:val="none" w:sz="0" w:space="0" w:color="auto"/>
                                        <w:bottom w:val="none" w:sz="0" w:space="0" w:color="auto"/>
                                        <w:right w:val="none" w:sz="0" w:space="0" w:color="auto"/>
                                      </w:divBdr>
                                      <w:divsChild>
                                        <w:div w:id="8693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3050">
      <w:bodyDiv w:val="1"/>
      <w:marLeft w:val="0"/>
      <w:marRight w:val="0"/>
      <w:marTop w:val="0"/>
      <w:marBottom w:val="0"/>
      <w:divBdr>
        <w:top w:val="none" w:sz="0" w:space="0" w:color="auto"/>
        <w:left w:val="none" w:sz="0" w:space="0" w:color="auto"/>
        <w:bottom w:val="none" w:sz="0" w:space="0" w:color="auto"/>
        <w:right w:val="none" w:sz="0" w:space="0" w:color="auto"/>
      </w:divBdr>
    </w:div>
    <w:div w:id="2107187275">
      <w:bodyDiv w:val="1"/>
      <w:marLeft w:val="0"/>
      <w:marRight w:val="0"/>
      <w:marTop w:val="0"/>
      <w:marBottom w:val="0"/>
      <w:divBdr>
        <w:top w:val="none" w:sz="0" w:space="0" w:color="auto"/>
        <w:left w:val="none" w:sz="0" w:space="0" w:color="auto"/>
        <w:bottom w:val="none" w:sz="0" w:space="0" w:color="auto"/>
        <w:right w:val="none" w:sz="0" w:space="0" w:color="auto"/>
      </w:divBdr>
      <w:divsChild>
        <w:div w:id="1756049495">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sChild>
                <w:div w:id="340399642">
                  <w:marLeft w:val="0"/>
                  <w:marRight w:val="0"/>
                  <w:marTop w:val="0"/>
                  <w:marBottom w:val="0"/>
                  <w:divBdr>
                    <w:top w:val="none" w:sz="0" w:space="0" w:color="auto"/>
                    <w:left w:val="none" w:sz="0" w:space="0" w:color="auto"/>
                    <w:bottom w:val="none" w:sz="0" w:space="0" w:color="auto"/>
                    <w:right w:val="none" w:sz="0" w:space="0" w:color="auto"/>
                  </w:divBdr>
                  <w:divsChild>
                    <w:div w:id="796919148">
                      <w:marLeft w:val="375"/>
                      <w:marRight w:val="375"/>
                      <w:marTop w:val="0"/>
                      <w:marBottom w:val="0"/>
                      <w:divBdr>
                        <w:top w:val="none" w:sz="0" w:space="0" w:color="auto"/>
                        <w:left w:val="none" w:sz="0" w:space="0" w:color="auto"/>
                        <w:bottom w:val="none" w:sz="0" w:space="0" w:color="auto"/>
                        <w:right w:val="none" w:sz="0" w:space="0" w:color="auto"/>
                      </w:divBdr>
                      <w:divsChild>
                        <w:div w:id="1735421974">
                          <w:marLeft w:val="120"/>
                          <w:marRight w:val="0"/>
                          <w:marTop w:val="0"/>
                          <w:marBottom w:val="0"/>
                          <w:divBdr>
                            <w:top w:val="none" w:sz="0" w:space="0" w:color="auto"/>
                            <w:left w:val="none" w:sz="0" w:space="0" w:color="auto"/>
                            <w:bottom w:val="single" w:sz="6" w:space="0" w:color="AAAAAA"/>
                            <w:right w:val="none" w:sz="0" w:space="0" w:color="auto"/>
                          </w:divBdr>
                          <w:divsChild>
                            <w:div w:id="1011682908">
                              <w:marLeft w:val="0"/>
                              <w:marRight w:val="0"/>
                              <w:marTop w:val="0"/>
                              <w:marBottom w:val="0"/>
                              <w:divBdr>
                                <w:top w:val="none" w:sz="0" w:space="0" w:color="auto"/>
                                <w:left w:val="none" w:sz="0" w:space="0" w:color="auto"/>
                                <w:bottom w:val="none" w:sz="0" w:space="0" w:color="auto"/>
                                <w:right w:val="none" w:sz="0" w:space="0" w:color="auto"/>
                              </w:divBdr>
                              <w:divsChild>
                                <w:div w:id="1660227193">
                                  <w:marLeft w:val="0"/>
                                  <w:marRight w:val="0"/>
                                  <w:marTop w:val="0"/>
                                  <w:marBottom w:val="0"/>
                                  <w:divBdr>
                                    <w:top w:val="none" w:sz="0" w:space="0" w:color="auto"/>
                                    <w:left w:val="none" w:sz="0" w:space="0" w:color="auto"/>
                                    <w:bottom w:val="none" w:sz="0" w:space="0" w:color="auto"/>
                                    <w:right w:val="none" w:sz="0" w:space="0" w:color="auto"/>
                                  </w:divBdr>
                                  <w:divsChild>
                                    <w:div w:id="127091996">
                                      <w:marLeft w:val="-225"/>
                                      <w:marRight w:val="-195"/>
                                      <w:marTop w:val="0"/>
                                      <w:marBottom w:val="75"/>
                                      <w:divBdr>
                                        <w:top w:val="none" w:sz="0" w:space="0" w:color="auto"/>
                                        <w:left w:val="none" w:sz="0" w:space="0" w:color="auto"/>
                                        <w:bottom w:val="none" w:sz="0" w:space="0" w:color="auto"/>
                                        <w:right w:val="none" w:sz="0" w:space="0" w:color="auto"/>
                                      </w:divBdr>
                                      <w:divsChild>
                                        <w:div w:id="19301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jorn.sjogren@liu.se" TargetMode="External"/><Relationship Id="rId18" Type="http://schemas.openxmlformats.org/officeDocument/2006/relationships/hyperlink" Target="https://www.student.liu.se/studenttjanster/lagar-regler-rattigheter/disciplinarenden?l=s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ma.memisevic@liu.se" TargetMode="External"/><Relationship Id="rId17" Type="http://schemas.openxmlformats.org/officeDocument/2006/relationships/hyperlink" Target="https://www.student.liu.se/studenttjanster/lagar-regler-rattigheter/disciplinarenden/fusk?l=sv" TargetMode="External"/><Relationship Id="rId2" Type="http://schemas.openxmlformats.org/officeDocument/2006/relationships/customXml" Target="../customXml/item2.xml"/><Relationship Id="rId16" Type="http://schemas.openxmlformats.org/officeDocument/2006/relationships/hyperlink" Target="https://liu.se/artikel/plagiering-upphovsrat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liuonline.sharepoint.com/sites/Lisam_P-L1E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e.elvstrand@liu.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c5661817-f458-4e42-9a59-830a6647f1c7" xsi:nil="true"/>
    <_lisam_PublishedVersion xmlns="cd4cd96f-7bbf-4e6e-98f2-4529d426da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280231A4B8B804DB40F39D890A7C2F2" ma:contentTypeVersion="5" ma:contentTypeDescription="Skapa ett nytt dokument." ma:contentTypeScope="" ma:versionID="1eb15559b15d1eb23b3561859b4421ea">
  <xsd:schema xmlns:xsd="http://www.w3.org/2001/XMLSchema" xmlns:xs="http://www.w3.org/2001/XMLSchema" xmlns:p="http://schemas.microsoft.com/office/2006/metadata/properties" xmlns:ns2="c5661817-f458-4e42-9a59-830a6647f1c7" xmlns:ns3="cd4cd96f-7bbf-4e6e-98f2-4529d426da86" targetNamespace="http://schemas.microsoft.com/office/2006/metadata/properties" ma:root="true" ma:fieldsID="b084178576a252e839a87a77e680e094" ns2:_="" ns3:_="">
    <xsd:import namespace="c5661817-f458-4e42-9a59-830a6647f1c7"/>
    <xsd:import namespace="cd4cd96f-7bbf-4e6e-98f2-4529d426da8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1817-f458-4e42-9a59-830a6647f1c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cd96f-7bbf-4e6e-98f2-4529d426da8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F1934-DC88-46FC-B803-B429FC28F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4CF7-E6E7-4EC1-814E-B86CDF005A5A}">
  <ds:schemaRefs>
    <ds:schemaRef ds:uri="http://schemas.openxmlformats.org/officeDocument/2006/bibliography"/>
  </ds:schemaRefs>
</ds:datastoreItem>
</file>

<file path=customXml/itemProps3.xml><?xml version="1.0" encoding="utf-8"?>
<ds:datastoreItem xmlns:ds="http://schemas.openxmlformats.org/officeDocument/2006/customXml" ds:itemID="{3A8A2D31-63E6-4D24-A6DF-822C76D80F64}"/>
</file>

<file path=customXml/itemProps4.xml><?xml version="1.0" encoding="utf-8"?>
<ds:datastoreItem xmlns:ds="http://schemas.openxmlformats.org/officeDocument/2006/customXml" ds:itemID="{3CAA5955-04F8-4F9B-8204-F3A79DAF8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3399</Words>
  <Characters>18016</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Frejd</dc:creator>
  <cp:keywords/>
  <dc:description/>
  <cp:lastModifiedBy>Magnus Jansson</cp:lastModifiedBy>
  <cp:revision>6</cp:revision>
  <cp:lastPrinted>2023-03-16T10:14:00Z</cp:lastPrinted>
  <dcterms:created xsi:type="dcterms:W3CDTF">2023-08-28T08:53:00Z</dcterms:created>
  <dcterms:modified xsi:type="dcterms:W3CDTF">2023-08-30T11:38:00Z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0x0101006280231A4B8B804DB40F39D890A7C2F2</vt:lpwstr>
  </property>
</Properties>
</file>